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9D6" w:rsidRPr="00D00E6C" w:rsidRDefault="004329D6" w:rsidP="00487D2F">
      <w:pPr>
        <w:pStyle w:val="a3"/>
        <w:tabs>
          <w:tab w:val="clear" w:pos="4536"/>
        </w:tabs>
        <w:spacing w:after="0"/>
        <w:ind w:left="1791" w:hangingChars="814" w:hanging="1791"/>
        <w:rPr>
          <w:rFonts w:cs="Arial"/>
          <w:sz w:val="22"/>
          <w:szCs w:val="22"/>
        </w:rPr>
      </w:pPr>
      <w:r w:rsidRPr="00D00E6C">
        <w:rPr>
          <w:rFonts w:cs="Arial"/>
          <w:sz w:val="22"/>
          <w:szCs w:val="22"/>
        </w:rPr>
        <w:t>3GPP TSG RAN Meeting #99</w:t>
      </w:r>
      <w:r w:rsidRPr="00D00E6C">
        <w:rPr>
          <w:rFonts w:cs="Arial"/>
          <w:sz w:val="22"/>
          <w:szCs w:val="22"/>
        </w:rPr>
        <w:tab/>
        <w:t>RP-230320</w:t>
      </w:r>
    </w:p>
    <w:p w:rsidR="004329D6" w:rsidRPr="00D00E6C" w:rsidRDefault="004329D6" w:rsidP="00487D2F">
      <w:pPr>
        <w:pStyle w:val="a3"/>
        <w:tabs>
          <w:tab w:val="clear" w:pos="4536"/>
        </w:tabs>
        <w:spacing w:after="0"/>
        <w:ind w:left="1791" w:hangingChars="814" w:hanging="1791"/>
        <w:rPr>
          <w:rFonts w:cs="Arial"/>
          <w:sz w:val="22"/>
          <w:szCs w:val="22"/>
        </w:rPr>
      </w:pPr>
      <w:r w:rsidRPr="00D00E6C">
        <w:rPr>
          <w:rFonts w:cs="Arial"/>
          <w:sz w:val="22"/>
          <w:szCs w:val="22"/>
        </w:rPr>
        <w:t>Rotterdam, Netherlands, March 20-23, 2023</w:t>
      </w:r>
    </w:p>
    <w:p w:rsidR="00D00E6C" w:rsidRDefault="00D00E6C" w:rsidP="00487D2F">
      <w:pPr>
        <w:pStyle w:val="a3"/>
        <w:tabs>
          <w:tab w:val="clear" w:pos="4536"/>
        </w:tabs>
        <w:spacing w:after="0"/>
        <w:ind w:left="1791" w:hangingChars="814" w:hanging="1791"/>
        <w:rPr>
          <w:rFonts w:cs="Arial"/>
          <w:sz w:val="22"/>
          <w:szCs w:val="22"/>
        </w:rPr>
      </w:pPr>
    </w:p>
    <w:p w:rsidR="004329D6" w:rsidRPr="00D00E6C" w:rsidRDefault="004329D6" w:rsidP="00487D2F">
      <w:pPr>
        <w:pStyle w:val="a3"/>
        <w:tabs>
          <w:tab w:val="clear" w:pos="4536"/>
        </w:tabs>
        <w:spacing w:after="0"/>
        <w:ind w:left="1791" w:hangingChars="814" w:hanging="1791"/>
        <w:rPr>
          <w:rFonts w:cs="Arial"/>
          <w:sz w:val="22"/>
          <w:szCs w:val="22"/>
        </w:rPr>
      </w:pPr>
      <w:r w:rsidRPr="00D00E6C">
        <w:rPr>
          <w:rFonts w:cs="Arial"/>
          <w:sz w:val="22"/>
          <w:szCs w:val="22"/>
        </w:rPr>
        <w:t>Source:</w:t>
      </w:r>
      <w:r w:rsidRPr="00D00E6C">
        <w:rPr>
          <w:rFonts w:cs="Arial"/>
          <w:sz w:val="22"/>
          <w:szCs w:val="22"/>
        </w:rPr>
        <w:tab/>
        <w:t>China Telecom</w:t>
      </w:r>
    </w:p>
    <w:p w:rsidR="004329D6" w:rsidRPr="00D00E6C" w:rsidRDefault="004329D6" w:rsidP="00487D2F">
      <w:pPr>
        <w:pStyle w:val="a3"/>
        <w:tabs>
          <w:tab w:val="clear" w:pos="4536"/>
        </w:tabs>
        <w:spacing w:after="0"/>
        <w:ind w:left="1791" w:hangingChars="814" w:hanging="1791"/>
        <w:rPr>
          <w:rFonts w:cs="Arial"/>
          <w:sz w:val="22"/>
          <w:szCs w:val="22"/>
        </w:rPr>
      </w:pPr>
      <w:r w:rsidRPr="00D00E6C">
        <w:rPr>
          <w:rFonts w:cs="Arial"/>
          <w:sz w:val="22"/>
          <w:szCs w:val="22"/>
        </w:rPr>
        <w:t>Title:</w:t>
      </w:r>
      <w:r w:rsidRPr="00D00E6C">
        <w:rPr>
          <w:rFonts w:cs="Arial"/>
          <w:sz w:val="22"/>
          <w:szCs w:val="22"/>
        </w:rPr>
        <w:tab/>
        <w:t xml:space="preserve">Discussion on </w:t>
      </w:r>
      <w:r w:rsidR="00405A48" w:rsidRPr="00405A48">
        <w:rPr>
          <w:rFonts w:cs="Arial" w:hint="eastAsia"/>
          <w:sz w:val="22"/>
          <w:szCs w:val="22"/>
        </w:rPr>
        <w:t>A</w:t>
      </w:r>
      <w:r w:rsidRPr="00D00E6C">
        <w:rPr>
          <w:rFonts w:cs="Arial"/>
          <w:sz w:val="22"/>
          <w:szCs w:val="22"/>
        </w:rPr>
        <w:t>mbient IoT</w:t>
      </w:r>
    </w:p>
    <w:p w:rsidR="004329D6" w:rsidRPr="00D00E6C" w:rsidRDefault="004329D6" w:rsidP="00487D2F">
      <w:pPr>
        <w:pStyle w:val="a3"/>
        <w:tabs>
          <w:tab w:val="clear" w:pos="4536"/>
        </w:tabs>
        <w:spacing w:after="0"/>
        <w:ind w:left="1791" w:hangingChars="814" w:hanging="1791"/>
        <w:rPr>
          <w:rFonts w:cs="Arial"/>
          <w:sz w:val="22"/>
          <w:szCs w:val="22"/>
        </w:rPr>
      </w:pPr>
      <w:r w:rsidRPr="00D00E6C">
        <w:rPr>
          <w:rFonts w:cs="Arial"/>
          <w:sz w:val="22"/>
          <w:szCs w:val="22"/>
        </w:rPr>
        <w:t>Agenda Item:</w:t>
      </w:r>
      <w:r w:rsidRPr="00D00E6C">
        <w:rPr>
          <w:rFonts w:cs="Arial"/>
          <w:sz w:val="22"/>
          <w:szCs w:val="22"/>
        </w:rPr>
        <w:tab/>
        <w:t>9.2.3</w:t>
      </w:r>
    </w:p>
    <w:p w:rsidR="004329D6" w:rsidRPr="00D00E6C" w:rsidRDefault="004329D6" w:rsidP="00487D2F">
      <w:pPr>
        <w:pStyle w:val="a3"/>
        <w:tabs>
          <w:tab w:val="clear" w:pos="4536"/>
        </w:tabs>
        <w:spacing w:after="0"/>
        <w:ind w:left="1791" w:hangingChars="814" w:hanging="1791"/>
        <w:rPr>
          <w:rFonts w:cs="Arial"/>
          <w:sz w:val="22"/>
          <w:szCs w:val="22"/>
        </w:rPr>
      </w:pPr>
      <w:r w:rsidRPr="00D00E6C">
        <w:rPr>
          <w:rFonts w:cs="Arial"/>
          <w:sz w:val="22"/>
          <w:szCs w:val="22"/>
        </w:rPr>
        <w:t>Document for:</w:t>
      </w:r>
      <w:r w:rsidRPr="00D00E6C">
        <w:rPr>
          <w:rFonts w:cs="Arial"/>
          <w:sz w:val="22"/>
          <w:szCs w:val="22"/>
        </w:rPr>
        <w:tab/>
        <w:t>Discussion and decision</w:t>
      </w:r>
    </w:p>
    <w:p w:rsidR="007F57AD" w:rsidRDefault="007F57AD" w:rsidP="00487D2F">
      <w:pPr>
        <w:pStyle w:val="title1"/>
        <w:spacing w:before="156" w:after="156"/>
        <w:jc w:val="both"/>
      </w:pPr>
      <w:r>
        <w:t>Introduction</w:t>
      </w:r>
    </w:p>
    <w:p w:rsidR="003102F4" w:rsidRDefault="004329D6" w:rsidP="00487D2F">
      <w:pPr>
        <w:spacing w:after="120" w:line="240" w:lineRule="atLeast"/>
        <w:jc w:val="both"/>
        <w:rPr>
          <w:rFonts w:eastAsiaTheme="minorEastAsia"/>
          <w:lang w:eastAsia="zh-CN"/>
        </w:rPr>
      </w:pPr>
      <w:r>
        <w:rPr>
          <w:rFonts w:eastAsiaTheme="minorEastAsia"/>
          <w:lang w:eastAsia="zh-CN"/>
        </w:rPr>
        <w:t>In RAN# 9</w:t>
      </w:r>
      <w:r w:rsidR="00D00E6C">
        <w:rPr>
          <w:rFonts w:eastAsiaTheme="minorEastAsia"/>
          <w:lang w:eastAsia="zh-CN"/>
        </w:rPr>
        <w:t>8</w:t>
      </w:r>
      <w:r>
        <w:rPr>
          <w:rFonts w:eastAsiaTheme="minorEastAsia"/>
          <w:lang w:eastAsia="zh-CN"/>
        </w:rPr>
        <w:t xml:space="preserve"> e-meeting, </w:t>
      </w:r>
      <w:r w:rsidR="000E1D91">
        <w:rPr>
          <w:rFonts w:eastAsiaTheme="minorEastAsia"/>
          <w:lang w:eastAsia="zh-CN"/>
        </w:rPr>
        <w:t>issue</w:t>
      </w:r>
      <w:bookmarkStart w:id="0" w:name="_GoBack"/>
      <w:bookmarkEnd w:id="0"/>
      <w:r w:rsidR="000E1D91">
        <w:rPr>
          <w:rFonts w:eastAsiaTheme="minorEastAsia"/>
          <w:lang w:eastAsia="zh-CN"/>
        </w:rPr>
        <w:t>s on a</w:t>
      </w:r>
      <w:r w:rsidR="00A95BF9">
        <w:rPr>
          <w:rFonts w:eastAsiaTheme="minorEastAsia"/>
          <w:lang w:eastAsia="zh-CN"/>
        </w:rPr>
        <w:t>mbient IoT were discussed</w:t>
      </w:r>
      <w:r w:rsidR="007F57AD">
        <w:rPr>
          <w:rFonts w:eastAsiaTheme="minorEastAsia"/>
          <w:lang w:eastAsia="zh-CN"/>
        </w:rPr>
        <w:t xml:space="preserve"> [1]</w:t>
      </w:r>
      <w:r w:rsidR="00A95BF9">
        <w:rPr>
          <w:rFonts w:eastAsiaTheme="minorEastAsia"/>
          <w:lang w:eastAsia="zh-CN"/>
        </w:rPr>
        <w:t xml:space="preserve">. </w:t>
      </w:r>
      <w:r w:rsidR="00D63315">
        <w:rPr>
          <w:rFonts w:eastAsiaTheme="minorEastAsia"/>
          <w:lang w:eastAsia="zh-CN"/>
        </w:rPr>
        <w:t>Use cases from SA</w:t>
      </w:r>
      <w:r w:rsidR="00CE7484">
        <w:rPr>
          <w:rFonts w:eastAsiaTheme="minorEastAsia"/>
          <w:lang w:eastAsia="zh-CN"/>
        </w:rPr>
        <w:t>1</w:t>
      </w:r>
      <w:r w:rsidR="00D63315">
        <w:rPr>
          <w:rFonts w:eastAsiaTheme="minorEastAsia"/>
          <w:lang w:eastAsia="zh-CN"/>
        </w:rPr>
        <w:t xml:space="preserve"> outcome</w:t>
      </w:r>
      <w:r w:rsidR="00595948">
        <w:rPr>
          <w:rFonts w:eastAsiaTheme="minorEastAsia" w:hint="eastAsia"/>
          <w:lang w:eastAsia="zh-CN"/>
        </w:rPr>
        <w:t>s</w:t>
      </w:r>
      <w:r w:rsidR="00D63315">
        <w:rPr>
          <w:rFonts w:eastAsiaTheme="minorEastAsia"/>
          <w:lang w:eastAsia="zh-CN"/>
        </w:rPr>
        <w:t xml:space="preserve"> </w:t>
      </w:r>
      <w:r w:rsidR="0053479A">
        <w:rPr>
          <w:rFonts w:eastAsiaTheme="minorEastAsia"/>
          <w:lang w:eastAsia="zh-CN"/>
        </w:rPr>
        <w:t>were</w:t>
      </w:r>
      <w:r w:rsidR="00D63315">
        <w:rPr>
          <w:rFonts w:eastAsiaTheme="minorEastAsia"/>
          <w:lang w:eastAsia="zh-CN"/>
        </w:rPr>
        <w:t xml:space="preserve"> </w:t>
      </w:r>
      <w:r w:rsidR="00CE7484">
        <w:rPr>
          <w:rFonts w:eastAsiaTheme="minorEastAsia"/>
          <w:lang w:eastAsia="zh-CN"/>
        </w:rPr>
        <w:t>categorized</w:t>
      </w:r>
      <w:r w:rsidR="00D63315">
        <w:rPr>
          <w:rFonts w:eastAsiaTheme="minorEastAsia"/>
          <w:lang w:eastAsia="zh-CN"/>
        </w:rPr>
        <w:t xml:space="preserve"> by function or </w:t>
      </w:r>
      <w:r w:rsidR="00CE7484">
        <w:rPr>
          <w:rFonts w:eastAsiaTheme="minorEastAsia"/>
          <w:lang w:eastAsia="zh-CN"/>
        </w:rPr>
        <w:t>application</w:t>
      </w:r>
      <w:r w:rsidR="00D63315">
        <w:rPr>
          <w:rFonts w:eastAsiaTheme="minorEastAsia"/>
          <w:lang w:eastAsia="zh-CN"/>
        </w:rPr>
        <w:t xml:space="preserve">, and </w:t>
      </w:r>
      <w:r w:rsidR="004047D8">
        <w:rPr>
          <w:rFonts w:eastAsiaTheme="minorEastAsia"/>
          <w:lang w:eastAsia="zh-CN"/>
        </w:rPr>
        <w:t>ambient IoT device</w:t>
      </w:r>
      <w:r w:rsidR="00320D83">
        <w:rPr>
          <w:rFonts w:eastAsiaTheme="minorEastAsia"/>
          <w:lang w:eastAsia="zh-CN"/>
        </w:rPr>
        <w:t>s</w:t>
      </w:r>
      <w:r w:rsidR="00174FB8">
        <w:rPr>
          <w:rFonts w:eastAsiaTheme="minorEastAsia"/>
          <w:lang w:eastAsia="zh-CN"/>
        </w:rPr>
        <w:t xml:space="preserve"> were</w:t>
      </w:r>
      <w:r w:rsidR="001328D0">
        <w:rPr>
          <w:rFonts w:eastAsiaTheme="minorEastAsia"/>
          <w:lang w:eastAsia="zh-CN"/>
        </w:rPr>
        <w:t xml:space="preserve"> </w:t>
      </w:r>
      <w:r w:rsidR="001A6CF2">
        <w:rPr>
          <w:rFonts w:eastAsiaTheme="minorEastAsia"/>
          <w:lang w:eastAsia="zh-CN"/>
        </w:rPr>
        <w:t>c</w:t>
      </w:r>
      <w:r w:rsidR="001A6CF2" w:rsidRPr="001A6CF2">
        <w:rPr>
          <w:rFonts w:eastAsiaTheme="minorEastAsia"/>
          <w:lang w:eastAsia="zh-CN"/>
        </w:rPr>
        <w:t>lassified as</w:t>
      </w:r>
      <w:r w:rsidR="00F451C2">
        <w:rPr>
          <w:rFonts w:eastAsiaTheme="minorEastAsia"/>
          <w:lang w:eastAsia="zh-CN"/>
        </w:rPr>
        <w:t xml:space="preserve"> different types. E</w:t>
      </w:r>
      <w:r w:rsidR="001A6CF2">
        <w:rPr>
          <w:rFonts w:eastAsiaTheme="minorEastAsia"/>
          <w:lang w:eastAsia="zh-CN"/>
        </w:rPr>
        <w:t xml:space="preserve">nvironments </w:t>
      </w:r>
      <w:r w:rsidR="00F451C2">
        <w:rPr>
          <w:rFonts w:eastAsiaTheme="minorEastAsia"/>
          <w:lang w:eastAsia="zh-CN"/>
        </w:rPr>
        <w:t xml:space="preserve">deployment, </w:t>
      </w:r>
      <w:r w:rsidR="001A6CF2">
        <w:rPr>
          <w:rFonts w:eastAsiaTheme="minorEastAsia"/>
          <w:lang w:eastAsia="zh-CN"/>
        </w:rPr>
        <w:t>connectivity topology</w:t>
      </w:r>
      <w:r w:rsidR="00595948">
        <w:rPr>
          <w:rFonts w:eastAsiaTheme="minorEastAsia"/>
          <w:lang w:eastAsia="zh-CN"/>
        </w:rPr>
        <w:t>,</w:t>
      </w:r>
      <w:r w:rsidR="001A6CF2">
        <w:rPr>
          <w:rFonts w:eastAsiaTheme="minorEastAsia"/>
          <w:lang w:eastAsia="zh-CN"/>
        </w:rPr>
        <w:t xml:space="preserve"> </w:t>
      </w:r>
      <w:r w:rsidR="00F451C2">
        <w:rPr>
          <w:rFonts w:eastAsiaTheme="minorEastAsia"/>
          <w:lang w:eastAsia="zh-CN"/>
        </w:rPr>
        <w:t xml:space="preserve">and other aspects </w:t>
      </w:r>
      <w:r w:rsidR="001A6CF2">
        <w:rPr>
          <w:rFonts w:eastAsiaTheme="minorEastAsia"/>
          <w:lang w:eastAsia="zh-CN"/>
        </w:rPr>
        <w:t>were</w:t>
      </w:r>
      <w:r w:rsidR="00174FB8">
        <w:rPr>
          <w:rFonts w:eastAsiaTheme="minorEastAsia"/>
          <w:lang w:eastAsia="zh-CN"/>
        </w:rPr>
        <w:t xml:space="preserve"> </w:t>
      </w:r>
      <w:r w:rsidR="00F451C2">
        <w:rPr>
          <w:rFonts w:eastAsiaTheme="minorEastAsia"/>
          <w:lang w:eastAsia="zh-CN"/>
        </w:rPr>
        <w:t xml:space="preserve">also </w:t>
      </w:r>
      <w:r w:rsidR="00174FB8">
        <w:rPr>
          <w:rFonts w:eastAsiaTheme="minorEastAsia"/>
          <w:lang w:eastAsia="zh-CN"/>
        </w:rPr>
        <w:t>studied</w:t>
      </w:r>
      <w:r w:rsidR="0053479A">
        <w:rPr>
          <w:rFonts w:eastAsiaTheme="minorEastAsia"/>
          <w:lang w:eastAsia="zh-CN"/>
        </w:rPr>
        <w:t xml:space="preserve">. </w:t>
      </w:r>
      <w:r w:rsidR="001328D0">
        <w:rPr>
          <w:rFonts w:eastAsiaTheme="minorEastAsia"/>
          <w:lang w:eastAsia="zh-CN"/>
        </w:rPr>
        <w:t>T</w:t>
      </w:r>
      <w:r w:rsidR="00B06334">
        <w:rPr>
          <w:rFonts w:eastAsiaTheme="minorEastAsia"/>
          <w:lang w:eastAsia="zh-CN"/>
        </w:rPr>
        <w:t xml:space="preserve">he </w:t>
      </w:r>
      <w:r w:rsidR="00711973">
        <w:rPr>
          <w:rFonts w:eastAsiaTheme="minorEastAsia"/>
          <w:lang w:eastAsia="zh-CN"/>
        </w:rPr>
        <w:t>characteris</w:t>
      </w:r>
      <w:r w:rsidR="000E1D91">
        <w:rPr>
          <w:rFonts w:eastAsiaTheme="minorEastAsia"/>
          <w:lang w:eastAsia="zh-CN"/>
        </w:rPr>
        <w:t>tics of a</w:t>
      </w:r>
      <w:r w:rsidR="00711973">
        <w:rPr>
          <w:rFonts w:eastAsiaTheme="minorEastAsia"/>
          <w:lang w:eastAsia="zh-CN"/>
        </w:rPr>
        <w:t xml:space="preserve">mbient IoT </w:t>
      </w:r>
      <w:r w:rsidR="00595948">
        <w:rPr>
          <w:rFonts w:eastAsiaTheme="minorEastAsia"/>
          <w:lang w:eastAsia="zh-CN"/>
        </w:rPr>
        <w:t>have</w:t>
      </w:r>
      <w:r w:rsidR="001328D0">
        <w:rPr>
          <w:rFonts w:eastAsiaTheme="minorEastAsia"/>
          <w:lang w:eastAsia="zh-CN"/>
        </w:rPr>
        <w:t xml:space="preserve"> been</w:t>
      </w:r>
      <w:r w:rsidR="00711973">
        <w:rPr>
          <w:rFonts w:eastAsiaTheme="minorEastAsia"/>
          <w:lang w:eastAsia="zh-CN"/>
        </w:rPr>
        <w:t xml:space="preserve"> </w:t>
      </w:r>
      <w:r w:rsidR="00711973" w:rsidRPr="00711973">
        <w:rPr>
          <w:rFonts w:eastAsiaTheme="minorEastAsia"/>
          <w:lang w:eastAsia="zh-CN"/>
        </w:rPr>
        <w:t>preliminarily</w:t>
      </w:r>
      <w:r w:rsidR="00711973">
        <w:rPr>
          <w:rFonts w:eastAsiaTheme="minorEastAsia"/>
          <w:lang w:eastAsia="zh-CN"/>
        </w:rPr>
        <w:t xml:space="preserve"> confirmed.</w:t>
      </w:r>
    </w:p>
    <w:p w:rsidR="001328D0" w:rsidRDefault="001328D0" w:rsidP="00487D2F">
      <w:pPr>
        <w:spacing w:after="120" w:line="240" w:lineRule="atLeast"/>
        <w:jc w:val="both"/>
        <w:rPr>
          <w:rFonts w:eastAsiaTheme="minorEastAsia"/>
          <w:lang w:eastAsia="zh-CN"/>
        </w:rPr>
      </w:pPr>
      <w:r>
        <w:rPr>
          <w:rFonts w:eastAsiaTheme="minorEastAsia"/>
          <w:lang w:eastAsia="zh-CN"/>
        </w:rPr>
        <w:t xml:space="preserve">In this contribution, </w:t>
      </w:r>
      <w:r w:rsidR="000E1D91">
        <w:rPr>
          <w:rFonts w:eastAsiaTheme="minorEastAsia"/>
          <w:lang w:eastAsia="zh-CN"/>
        </w:rPr>
        <w:t>aspects of a</w:t>
      </w:r>
      <w:r w:rsidR="00174FB8">
        <w:rPr>
          <w:rFonts w:eastAsiaTheme="minorEastAsia"/>
          <w:lang w:eastAsia="zh-CN"/>
        </w:rPr>
        <w:t xml:space="preserve">mbient IoT will be further discussed. In section 2, </w:t>
      </w:r>
      <w:r w:rsidR="00AF5FD3">
        <w:rPr>
          <w:rFonts w:eastAsiaTheme="minorEastAsia"/>
          <w:lang w:eastAsia="zh-CN"/>
        </w:rPr>
        <w:t xml:space="preserve">further </w:t>
      </w:r>
      <w:r w:rsidR="00CE7484">
        <w:rPr>
          <w:rFonts w:eastAsiaTheme="minorEastAsia"/>
          <w:lang w:eastAsia="zh-CN"/>
        </w:rPr>
        <w:t>categorization</w:t>
      </w:r>
      <w:r w:rsidR="00174FB8">
        <w:rPr>
          <w:rFonts w:eastAsiaTheme="minorEastAsia"/>
          <w:lang w:eastAsia="zh-CN"/>
        </w:rPr>
        <w:t xml:space="preserve"> </w:t>
      </w:r>
      <w:r w:rsidR="00E237FD">
        <w:rPr>
          <w:rFonts w:eastAsiaTheme="minorEastAsia"/>
          <w:lang w:eastAsia="zh-CN"/>
        </w:rPr>
        <w:t>of</w:t>
      </w:r>
      <w:r w:rsidR="00AF5FD3">
        <w:rPr>
          <w:rFonts w:eastAsiaTheme="minorEastAsia"/>
          <w:lang w:eastAsia="zh-CN"/>
        </w:rPr>
        <w:t xml:space="preserve"> the </w:t>
      </w:r>
      <w:r w:rsidR="007F57AD">
        <w:rPr>
          <w:rFonts w:eastAsiaTheme="minorEastAsia"/>
          <w:lang w:eastAsia="zh-CN"/>
        </w:rPr>
        <w:t>represent</w:t>
      </w:r>
      <w:r w:rsidR="00595948">
        <w:rPr>
          <w:rFonts w:eastAsiaTheme="minorEastAsia"/>
          <w:lang w:eastAsia="zh-CN"/>
        </w:rPr>
        <w:t>ative</w:t>
      </w:r>
      <w:r w:rsidR="007F57AD">
        <w:rPr>
          <w:rFonts w:eastAsiaTheme="minorEastAsia"/>
          <w:lang w:eastAsia="zh-CN"/>
        </w:rPr>
        <w:t xml:space="preserve"> </w:t>
      </w:r>
      <w:r w:rsidR="00AF5FD3">
        <w:rPr>
          <w:rFonts w:eastAsiaTheme="minorEastAsia"/>
          <w:lang w:eastAsia="zh-CN"/>
        </w:rPr>
        <w:t xml:space="preserve">use cases based on </w:t>
      </w:r>
      <w:r w:rsidR="00174FB8">
        <w:rPr>
          <w:rFonts w:eastAsiaTheme="minorEastAsia"/>
          <w:lang w:eastAsia="zh-CN"/>
        </w:rPr>
        <w:t xml:space="preserve">deployment scenarios and </w:t>
      </w:r>
      <w:r w:rsidR="00AF5FD3">
        <w:rPr>
          <w:rFonts w:eastAsiaTheme="minorEastAsia"/>
          <w:lang w:eastAsia="zh-CN"/>
        </w:rPr>
        <w:t>applications</w:t>
      </w:r>
      <w:r w:rsidR="00F451C2">
        <w:rPr>
          <w:rFonts w:eastAsiaTheme="minorEastAsia"/>
          <w:lang w:eastAsia="zh-CN"/>
        </w:rPr>
        <w:t xml:space="preserve"> is introduced. In section 3, </w:t>
      </w:r>
      <w:r w:rsidR="00E7771A">
        <w:rPr>
          <w:rFonts w:eastAsiaTheme="minorEastAsia"/>
          <w:lang w:eastAsia="zh-CN"/>
        </w:rPr>
        <w:t xml:space="preserve">views on the </w:t>
      </w:r>
      <w:r w:rsidR="00595948">
        <w:rPr>
          <w:rFonts w:eastAsiaTheme="minorEastAsia"/>
          <w:lang w:eastAsia="zh-CN"/>
        </w:rPr>
        <w:t>scenario</w:t>
      </w:r>
      <w:r w:rsidR="00F451C2">
        <w:rPr>
          <w:rFonts w:eastAsiaTheme="minorEastAsia"/>
          <w:lang w:eastAsia="zh-CN"/>
        </w:rPr>
        <w:t xml:space="preserve"> characteristics and their topology </w:t>
      </w:r>
      <w:r w:rsidR="00E7771A">
        <w:rPr>
          <w:rFonts w:eastAsiaTheme="minorEastAsia"/>
          <w:lang w:eastAsia="zh-CN"/>
        </w:rPr>
        <w:t>are illustrated</w:t>
      </w:r>
      <w:r w:rsidR="00595948">
        <w:rPr>
          <w:rFonts w:eastAsiaTheme="minorEastAsia"/>
          <w:lang w:eastAsia="zh-CN"/>
        </w:rPr>
        <w:t>. In section 4, consideration of</w:t>
      </w:r>
      <w:r w:rsidR="007F57AD">
        <w:rPr>
          <w:rFonts w:eastAsiaTheme="minorEastAsia"/>
          <w:lang w:eastAsia="zh-CN"/>
        </w:rPr>
        <w:t xml:space="preserve"> the device categorization is provided. And in section 5, design targets based on mobility and security are described.</w:t>
      </w:r>
    </w:p>
    <w:p w:rsidR="007F57AD" w:rsidRDefault="007F57AD" w:rsidP="00487D2F">
      <w:pPr>
        <w:pStyle w:val="title1"/>
        <w:spacing w:before="156" w:after="156"/>
        <w:jc w:val="both"/>
      </w:pPr>
      <w:r>
        <w:t>Categorization for the use cases</w:t>
      </w:r>
    </w:p>
    <w:p w:rsidR="00C94073" w:rsidRDefault="00FC38A5" w:rsidP="00487D2F">
      <w:pPr>
        <w:spacing w:after="120" w:line="240" w:lineRule="atLeast"/>
        <w:jc w:val="both"/>
        <w:rPr>
          <w:rFonts w:eastAsiaTheme="minorEastAsia"/>
          <w:lang w:eastAsia="zh-CN"/>
        </w:rPr>
      </w:pPr>
      <w:r>
        <w:rPr>
          <w:rFonts w:eastAsiaTheme="minorEastAsia"/>
          <w:lang w:eastAsia="zh-CN"/>
        </w:rPr>
        <w:t>I</w:t>
      </w:r>
      <w:r w:rsidR="008A1165">
        <w:rPr>
          <w:rFonts w:eastAsiaTheme="minorEastAsia"/>
          <w:lang w:eastAsia="zh-CN"/>
        </w:rPr>
        <w:t xml:space="preserve">n </w:t>
      </w:r>
      <w:r w:rsidR="00595948">
        <w:rPr>
          <w:rFonts w:eastAsiaTheme="minorEastAsia"/>
          <w:lang w:eastAsia="zh-CN"/>
        </w:rPr>
        <w:t xml:space="preserve">the </w:t>
      </w:r>
      <w:r w:rsidR="008A1165">
        <w:rPr>
          <w:rFonts w:eastAsiaTheme="minorEastAsia"/>
          <w:lang w:eastAsia="zh-CN"/>
        </w:rPr>
        <w:t xml:space="preserve">last meeting, use cases from SA1 </w:t>
      </w:r>
      <w:r w:rsidR="00B7219D">
        <w:rPr>
          <w:rFonts w:eastAsiaTheme="minorEastAsia"/>
          <w:lang w:eastAsia="zh-CN"/>
        </w:rPr>
        <w:t>are</w:t>
      </w:r>
      <w:r w:rsidR="008A1165">
        <w:rPr>
          <w:rFonts w:eastAsiaTheme="minorEastAsia"/>
          <w:lang w:eastAsia="zh-CN"/>
        </w:rPr>
        <w:t xml:space="preserve"> attempted to </w:t>
      </w:r>
      <w:r w:rsidR="001034CD">
        <w:rPr>
          <w:rFonts w:eastAsiaTheme="minorEastAsia"/>
          <w:lang w:eastAsia="zh-CN"/>
        </w:rPr>
        <w:t>be grouped</w:t>
      </w:r>
      <w:r w:rsidR="00D00B5A">
        <w:rPr>
          <w:rFonts w:eastAsiaTheme="minorEastAsia"/>
          <w:lang w:eastAsia="zh-CN"/>
        </w:rPr>
        <w:t xml:space="preserve"> and classified</w:t>
      </w:r>
      <w:r w:rsidR="001034CD">
        <w:rPr>
          <w:rFonts w:eastAsiaTheme="minorEastAsia"/>
          <w:lang w:eastAsia="zh-CN"/>
        </w:rPr>
        <w:t xml:space="preserve">. </w:t>
      </w:r>
      <w:r w:rsidR="00595948">
        <w:rPr>
          <w:rFonts w:eastAsiaTheme="minorEastAsia"/>
          <w:lang w:eastAsia="zh-CN"/>
        </w:rPr>
        <w:t>G</w:t>
      </w:r>
      <w:r w:rsidR="00D00B5A">
        <w:rPr>
          <w:rFonts w:eastAsiaTheme="minorEastAsia"/>
          <w:lang w:eastAsia="zh-CN"/>
        </w:rPr>
        <w:t xml:space="preserve">roup A means grouped by deployment environments and group B means grouped by functions or applications, and whether a </w:t>
      </w:r>
      <w:r w:rsidR="000E1D91">
        <w:rPr>
          <w:rFonts w:eastAsiaTheme="minorEastAsia"/>
          <w:lang w:eastAsia="zh-CN"/>
        </w:rPr>
        <w:t>further</w:t>
      </w:r>
      <w:r w:rsidR="00D00B5A">
        <w:rPr>
          <w:rFonts w:eastAsiaTheme="minorEastAsia"/>
          <w:lang w:eastAsia="zh-CN"/>
        </w:rPr>
        <w:t xml:space="preserve"> classification </w:t>
      </w:r>
      <w:r w:rsidR="000E1D91">
        <w:rPr>
          <w:rFonts w:eastAsiaTheme="minorEastAsia"/>
          <w:lang w:eastAsia="zh-CN"/>
        </w:rPr>
        <w:t>is necessary between A and B need</w:t>
      </w:r>
      <w:r w:rsidR="00595948">
        <w:rPr>
          <w:rFonts w:eastAsiaTheme="minorEastAsia"/>
          <w:lang w:eastAsia="zh-CN"/>
        </w:rPr>
        <w:t>s</w:t>
      </w:r>
      <w:r w:rsidR="000E1D91">
        <w:rPr>
          <w:rFonts w:eastAsiaTheme="minorEastAsia"/>
          <w:lang w:eastAsia="zh-CN"/>
        </w:rPr>
        <w:t xml:space="preserve"> to be discussed.</w:t>
      </w:r>
      <w:r w:rsidR="00F73175">
        <w:rPr>
          <w:rFonts w:eastAsiaTheme="minorEastAsia"/>
          <w:lang w:eastAsia="zh-CN"/>
        </w:rPr>
        <w:t xml:space="preserve"> In our view, </w:t>
      </w:r>
      <w:r w:rsidR="000E1D91">
        <w:rPr>
          <w:rFonts w:eastAsiaTheme="minorEastAsia"/>
          <w:lang w:eastAsia="zh-CN"/>
        </w:rPr>
        <w:t>functions or a</w:t>
      </w:r>
      <w:r w:rsidR="00595948">
        <w:rPr>
          <w:rFonts w:eastAsiaTheme="minorEastAsia"/>
          <w:lang w:eastAsia="zh-CN"/>
        </w:rPr>
        <w:t xml:space="preserve">pplications </w:t>
      </w:r>
      <w:r w:rsidR="0014391C">
        <w:rPr>
          <w:rFonts w:eastAsiaTheme="minorEastAsia" w:hint="eastAsia"/>
          <w:lang w:eastAsia="zh-CN"/>
        </w:rPr>
        <w:t>are</w:t>
      </w:r>
      <w:r w:rsidR="00595948">
        <w:rPr>
          <w:rFonts w:eastAsiaTheme="minorEastAsia"/>
          <w:lang w:eastAsia="zh-CN"/>
        </w:rPr>
        <w:t xml:space="preserve"> the target for </w:t>
      </w:r>
      <w:r w:rsidR="000E1D91">
        <w:rPr>
          <w:rFonts w:eastAsiaTheme="minorEastAsia"/>
          <w:lang w:eastAsia="zh-CN"/>
        </w:rPr>
        <w:t>ambient IoT deployment. Th</w:t>
      </w:r>
      <w:r w:rsidR="00CE5AFE">
        <w:rPr>
          <w:rFonts w:eastAsiaTheme="minorEastAsia"/>
          <w:lang w:eastAsia="zh-CN"/>
        </w:rPr>
        <w:t>ey are combined tightly with industry requirements where a clear design target can be identified</w:t>
      </w:r>
      <w:r w:rsidR="00F73175">
        <w:rPr>
          <w:rFonts w:eastAsiaTheme="minorEastAsia"/>
          <w:lang w:eastAsia="zh-CN"/>
        </w:rPr>
        <w:t xml:space="preserve">, </w:t>
      </w:r>
      <w:r w:rsidR="006743F8">
        <w:rPr>
          <w:rFonts w:eastAsiaTheme="minorEastAsia"/>
          <w:lang w:eastAsia="zh-CN"/>
        </w:rPr>
        <w:t>then the deployment can be designed naturally based on such targets</w:t>
      </w:r>
      <w:r w:rsidR="00CE5AFE">
        <w:rPr>
          <w:rFonts w:eastAsiaTheme="minorEastAsia"/>
          <w:lang w:eastAsia="zh-CN"/>
        </w:rPr>
        <w:t xml:space="preserve">. </w:t>
      </w:r>
      <w:r w:rsidR="006743F8">
        <w:rPr>
          <w:rFonts w:eastAsiaTheme="minorEastAsia"/>
          <w:lang w:eastAsia="zh-CN"/>
        </w:rPr>
        <w:t>Hence, group B is</w:t>
      </w:r>
      <w:r w:rsidR="00FD5AB9">
        <w:rPr>
          <w:rFonts w:eastAsiaTheme="minorEastAsia"/>
          <w:lang w:eastAsia="zh-CN"/>
        </w:rPr>
        <w:t xml:space="preserve"> an </w:t>
      </w:r>
      <w:r w:rsidR="00FD5AB9" w:rsidRPr="00FD5AB9">
        <w:rPr>
          <w:rFonts w:eastAsiaTheme="minorEastAsia"/>
          <w:lang w:eastAsia="zh-CN"/>
        </w:rPr>
        <w:t xml:space="preserve">appropriate </w:t>
      </w:r>
      <w:r w:rsidR="00FD5AB9">
        <w:rPr>
          <w:rFonts w:eastAsiaTheme="minorEastAsia"/>
          <w:lang w:eastAsia="zh-CN"/>
        </w:rPr>
        <w:t xml:space="preserve">classification for the SA1 use cases, </w:t>
      </w:r>
      <w:r w:rsidR="00FD5AB9" w:rsidRPr="00FD5AB9">
        <w:rPr>
          <w:rFonts w:eastAsiaTheme="minorEastAsia"/>
          <w:lang w:eastAsia="zh-CN"/>
        </w:rPr>
        <w:t xml:space="preserve">and should be </w:t>
      </w:r>
      <w:r w:rsidR="00FD5AB9">
        <w:rPr>
          <w:rFonts w:eastAsiaTheme="minorEastAsia"/>
          <w:lang w:eastAsia="zh-CN"/>
        </w:rPr>
        <w:t xml:space="preserve">further </w:t>
      </w:r>
      <w:r w:rsidR="00FD5AB9" w:rsidRPr="00FD5AB9">
        <w:rPr>
          <w:rFonts w:eastAsiaTheme="minorEastAsia"/>
          <w:lang w:eastAsia="zh-CN"/>
        </w:rPr>
        <w:t>studied</w:t>
      </w:r>
      <w:r w:rsidR="006743F8">
        <w:rPr>
          <w:rFonts w:eastAsiaTheme="minorEastAsia"/>
          <w:lang w:eastAsia="zh-CN"/>
        </w:rPr>
        <w:t>.</w:t>
      </w:r>
    </w:p>
    <w:p w:rsidR="008632EA" w:rsidRPr="00D30923" w:rsidRDefault="008632EA" w:rsidP="00D30923">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1" w:name="Ob1"/>
      <w:r w:rsidRPr="00D30923">
        <w:rPr>
          <w:rFonts w:ascii="Times New Roman" w:hAnsi="Times New Roman" w:cs="Times New Roman"/>
          <w:b/>
          <w:i/>
          <w:kern w:val="2"/>
          <w:lang w:val="en-US" w:eastAsia="zh-CN"/>
        </w:rPr>
        <w:t xml:space="preserve">Observation </w:t>
      </w:r>
      <w:r w:rsidRPr="00D30923">
        <w:rPr>
          <w:rFonts w:ascii="Times New Roman" w:hAnsi="Times New Roman" w:cs="Times New Roman"/>
          <w:b/>
          <w:i/>
          <w:kern w:val="2"/>
          <w:lang w:val="en-US" w:eastAsia="zh-CN"/>
        </w:rPr>
        <w:fldChar w:fldCharType="begin"/>
      </w:r>
      <w:r w:rsidRPr="00D30923">
        <w:rPr>
          <w:rFonts w:ascii="Times New Roman" w:hAnsi="Times New Roman" w:cs="Times New Roman"/>
          <w:b/>
          <w:i/>
          <w:kern w:val="2"/>
          <w:lang w:val="en-US" w:eastAsia="zh-CN"/>
        </w:rPr>
        <w:instrText xml:space="preserve"> SEQ Observation \* ARABIC </w:instrText>
      </w:r>
      <w:r w:rsidRPr="00D30923">
        <w:rPr>
          <w:rFonts w:ascii="Times New Roman" w:hAnsi="Times New Roman" w:cs="Times New Roman"/>
          <w:b/>
          <w:i/>
          <w:kern w:val="2"/>
          <w:lang w:val="en-US" w:eastAsia="zh-CN"/>
        </w:rPr>
        <w:fldChar w:fldCharType="separate"/>
      </w:r>
      <w:r w:rsidR="00D91625">
        <w:rPr>
          <w:rFonts w:ascii="Times New Roman" w:hAnsi="Times New Roman" w:cs="Times New Roman"/>
          <w:b/>
          <w:i/>
          <w:noProof/>
          <w:kern w:val="2"/>
          <w:lang w:val="en-US" w:eastAsia="zh-CN"/>
        </w:rPr>
        <w:t>1</w:t>
      </w:r>
      <w:r w:rsidRPr="00D30923">
        <w:rPr>
          <w:rFonts w:ascii="Times New Roman" w:hAnsi="Times New Roman" w:cs="Times New Roman"/>
          <w:b/>
          <w:i/>
          <w:kern w:val="2"/>
          <w:lang w:val="en-US" w:eastAsia="zh-CN"/>
        </w:rPr>
        <w:fldChar w:fldCharType="end"/>
      </w:r>
      <w:r w:rsidRPr="00D30923">
        <w:rPr>
          <w:rFonts w:ascii="Times New Roman" w:hAnsi="Times New Roman" w:cs="Times New Roman"/>
          <w:b/>
          <w:i/>
          <w:kern w:val="2"/>
          <w:lang w:val="en-US" w:eastAsia="zh-CN"/>
        </w:rPr>
        <w:t xml:space="preserve">: </w:t>
      </w:r>
      <w:r w:rsidR="00D91625">
        <w:rPr>
          <w:rFonts w:ascii="Times New Roman" w:hAnsi="Times New Roman" w:cs="Times New Roman"/>
          <w:b/>
          <w:i/>
          <w:kern w:val="2"/>
          <w:lang w:val="en-US" w:eastAsia="zh-CN"/>
        </w:rPr>
        <w:t>The c</w:t>
      </w:r>
      <w:r w:rsidR="00D30923">
        <w:rPr>
          <w:rFonts w:ascii="Times New Roman" w:hAnsi="Times New Roman" w:cs="Times New Roman"/>
          <w:b/>
          <w:i/>
          <w:kern w:val="2"/>
          <w:lang w:val="en-US" w:eastAsia="zh-CN"/>
        </w:rPr>
        <w:t xml:space="preserve">lassification </w:t>
      </w:r>
      <w:r w:rsidR="00D91625">
        <w:rPr>
          <w:rFonts w:ascii="Times New Roman" w:hAnsi="Times New Roman" w:cs="Times New Roman"/>
          <w:b/>
          <w:i/>
          <w:kern w:val="2"/>
          <w:lang w:val="en-US" w:eastAsia="zh-CN"/>
        </w:rPr>
        <w:t>for</w:t>
      </w:r>
      <w:r w:rsidR="00D30923">
        <w:rPr>
          <w:rFonts w:ascii="Times New Roman" w:hAnsi="Times New Roman" w:cs="Times New Roman"/>
          <w:b/>
          <w:i/>
          <w:kern w:val="2"/>
          <w:lang w:val="en-US" w:eastAsia="zh-CN"/>
        </w:rPr>
        <w:t xml:space="preserve"> </w:t>
      </w:r>
      <w:r w:rsidR="006743F8" w:rsidRPr="00D30923">
        <w:rPr>
          <w:rFonts w:ascii="Times New Roman" w:hAnsi="Times New Roman" w:cs="Times New Roman"/>
          <w:b/>
          <w:i/>
          <w:kern w:val="2"/>
          <w:lang w:val="en-US" w:eastAsia="zh-CN"/>
        </w:rPr>
        <w:t xml:space="preserve">group B should be </w:t>
      </w:r>
      <w:r w:rsidR="00FD5AB9" w:rsidRPr="00D30923">
        <w:rPr>
          <w:rFonts w:ascii="Times New Roman" w:hAnsi="Times New Roman" w:cs="Times New Roman"/>
          <w:b/>
          <w:i/>
          <w:kern w:val="2"/>
          <w:lang w:val="en-US" w:eastAsia="zh-CN"/>
        </w:rPr>
        <w:t>further studied</w:t>
      </w:r>
      <w:r w:rsidR="006743F8" w:rsidRPr="00D30923">
        <w:rPr>
          <w:rFonts w:ascii="Times New Roman" w:hAnsi="Times New Roman" w:cs="Times New Roman"/>
          <w:b/>
          <w:i/>
          <w:kern w:val="2"/>
          <w:lang w:val="en-US" w:eastAsia="zh-CN"/>
        </w:rPr>
        <w:t>.</w:t>
      </w:r>
    </w:p>
    <w:bookmarkEnd w:id="1"/>
    <w:p w:rsidR="007F57AD" w:rsidRDefault="006743F8" w:rsidP="00487D2F">
      <w:pPr>
        <w:spacing w:after="120" w:line="240" w:lineRule="atLeast"/>
        <w:jc w:val="both"/>
        <w:rPr>
          <w:rFonts w:eastAsiaTheme="minorEastAsia"/>
          <w:lang w:eastAsia="zh-CN"/>
        </w:rPr>
      </w:pPr>
      <w:r>
        <w:rPr>
          <w:rFonts w:eastAsiaTheme="minorEastAsia"/>
          <w:lang w:eastAsia="zh-CN"/>
        </w:rPr>
        <w:t xml:space="preserve">Moreover, </w:t>
      </w:r>
      <w:r w:rsidR="00D30923">
        <w:rPr>
          <w:rFonts w:eastAsiaTheme="minorEastAsia"/>
          <w:lang w:eastAsia="zh-CN"/>
        </w:rPr>
        <w:t xml:space="preserve">studying based on </w:t>
      </w:r>
      <w:r>
        <w:rPr>
          <w:rFonts w:eastAsiaTheme="minorEastAsia"/>
          <w:lang w:eastAsia="zh-CN"/>
        </w:rPr>
        <w:t xml:space="preserve">deployment and scenario is </w:t>
      </w:r>
      <w:r w:rsidR="00FD5AB9">
        <w:rPr>
          <w:rFonts w:eastAsiaTheme="minorEastAsia"/>
          <w:lang w:eastAsia="zh-CN"/>
        </w:rPr>
        <w:t>a typical method</w:t>
      </w:r>
      <w:r w:rsidR="00D30923">
        <w:rPr>
          <w:rFonts w:eastAsiaTheme="minorEastAsia"/>
          <w:lang w:eastAsia="zh-CN"/>
        </w:rPr>
        <w:t xml:space="preserve"> when representative use cases need to be identified,</w:t>
      </w:r>
      <w:r w:rsidR="00FD5AB9">
        <w:rPr>
          <w:rFonts w:eastAsiaTheme="minorEastAsia"/>
          <w:lang w:eastAsia="zh-CN"/>
        </w:rPr>
        <w:t xml:space="preserve"> </w:t>
      </w:r>
      <w:r w:rsidR="00D30923">
        <w:rPr>
          <w:rFonts w:eastAsiaTheme="minorEastAsia"/>
          <w:lang w:eastAsia="zh-CN"/>
        </w:rPr>
        <w:t xml:space="preserve">and an </w:t>
      </w:r>
      <w:r w:rsidR="00CE5AFE" w:rsidRPr="00CE5AFE">
        <w:rPr>
          <w:rFonts w:eastAsiaTheme="minorEastAsia"/>
          <w:lang w:eastAsia="zh-CN"/>
        </w:rPr>
        <w:t xml:space="preserve">overall deployment </w:t>
      </w:r>
      <w:r w:rsidR="002A7B57">
        <w:rPr>
          <w:rFonts w:eastAsiaTheme="minorEastAsia"/>
          <w:lang w:eastAsia="zh-CN"/>
        </w:rPr>
        <w:t>structure</w:t>
      </w:r>
      <w:r w:rsidR="00D30923">
        <w:rPr>
          <w:rFonts w:eastAsiaTheme="minorEastAsia"/>
          <w:lang w:eastAsia="zh-CN"/>
        </w:rPr>
        <w:t xml:space="preserve"> can be constructed first to help categorize them.</w:t>
      </w:r>
      <w:r w:rsidR="002A7B57">
        <w:rPr>
          <w:rFonts w:eastAsiaTheme="minorEastAsia"/>
          <w:lang w:eastAsia="zh-CN"/>
        </w:rPr>
        <w:t xml:space="preserve"> </w:t>
      </w:r>
      <w:r w:rsidR="008C2A3D">
        <w:rPr>
          <w:rFonts w:eastAsiaTheme="minorEastAsia"/>
          <w:lang w:eastAsia="zh-CN"/>
        </w:rPr>
        <w:t>When group A is introduced</w:t>
      </w:r>
      <w:r w:rsidR="007E2587">
        <w:rPr>
          <w:rFonts w:eastAsiaTheme="minorEastAsia"/>
          <w:lang w:eastAsia="zh-CN"/>
        </w:rPr>
        <w:t xml:space="preserve">, </w:t>
      </w:r>
      <w:r w:rsidR="008C2A3D">
        <w:rPr>
          <w:rFonts w:eastAsiaTheme="minorEastAsia"/>
          <w:lang w:eastAsia="zh-CN"/>
        </w:rPr>
        <w:t xml:space="preserve">the overall deployment group can be categorized first, and subgroups are </w:t>
      </w:r>
      <w:r w:rsidR="00D91625">
        <w:rPr>
          <w:rFonts w:eastAsiaTheme="minorEastAsia"/>
          <w:lang w:eastAsia="zh-CN"/>
        </w:rPr>
        <w:t>further divided</w:t>
      </w:r>
      <w:r w:rsidR="008C2A3D">
        <w:rPr>
          <w:rFonts w:eastAsiaTheme="minorEastAsia"/>
          <w:lang w:eastAsia="zh-CN"/>
        </w:rPr>
        <w:t xml:space="preserve"> to guarantee each application or function can be supported by the corresponding architecture. </w:t>
      </w:r>
      <w:r w:rsidR="00D91625">
        <w:rPr>
          <w:rFonts w:eastAsiaTheme="minorEastAsia"/>
          <w:lang w:eastAsia="zh-CN"/>
        </w:rPr>
        <w:t>S</w:t>
      </w:r>
      <w:r w:rsidR="008C2A3D">
        <w:rPr>
          <w:rFonts w:eastAsiaTheme="minorEastAsia"/>
          <w:lang w:eastAsia="zh-CN"/>
        </w:rPr>
        <w:t xml:space="preserve">ome </w:t>
      </w:r>
      <w:r w:rsidR="00FF12AA">
        <w:rPr>
          <w:rFonts w:eastAsiaTheme="minorEastAsia"/>
          <w:lang w:eastAsia="zh-CN"/>
        </w:rPr>
        <w:t>function</w:t>
      </w:r>
      <w:r w:rsidR="008C2A3D">
        <w:rPr>
          <w:rFonts w:eastAsiaTheme="minorEastAsia"/>
          <w:lang w:eastAsia="zh-CN"/>
        </w:rPr>
        <w:t>s</w:t>
      </w:r>
      <w:r w:rsidR="00FF12AA">
        <w:rPr>
          <w:rFonts w:eastAsiaTheme="minorEastAsia"/>
          <w:lang w:eastAsia="zh-CN"/>
        </w:rPr>
        <w:t xml:space="preserve"> or appli</w:t>
      </w:r>
      <w:r w:rsidR="00EC3E1D">
        <w:rPr>
          <w:rFonts w:eastAsiaTheme="minorEastAsia"/>
          <w:lang w:eastAsia="zh-CN"/>
        </w:rPr>
        <w:t>cation</w:t>
      </w:r>
      <w:r w:rsidR="008C2A3D">
        <w:rPr>
          <w:rFonts w:eastAsiaTheme="minorEastAsia"/>
          <w:lang w:eastAsia="zh-CN"/>
        </w:rPr>
        <w:t>s</w:t>
      </w:r>
      <w:r w:rsidR="00EC3E1D">
        <w:rPr>
          <w:rFonts w:eastAsiaTheme="minorEastAsia"/>
          <w:lang w:eastAsia="zh-CN"/>
        </w:rPr>
        <w:t xml:space="preserve"> </w:t>
      </w:r>
      <w:r w:rsidR="00D91625">
        <w:rPr>
          <w:rFonts w:eastAsiaTheme="minorEastAsia"/>
          <w:lang w:eastAsia="zh-CN"/>
        </w:rPr>
        <w:t>may correspond to more than one deployment and need to be repeated in the different structures to avoid o</w:t>
      </w:r>
      <w:r w:rsidR="00D91625" w:rsidRPr="00D91625">
        <w:rPr>
          <w:rFonts w:eastAsiaTheme="minorEastAsia"/>
          <w:lang w:eastAsia="zh-CN"/>
        </w:rPr>
        <w:t>missions</w:t>
      </w:r>
      <w:r w:rsidR="00874BBA">
        <w:rPr>
          <w:rFonts w:eastAsiaTheme="minorEastAsia"/>
          <w:lang w:eastAsia="zh-CN"/>
        </w:rPr>
        <w:t>.</w:t>
      </w:r>
      <w:r w:rsidR="00D91625">
        <w:rPr>
          <w:rFonts w:eastAsiaTheme="minorEastAsia"/>
          <w:lang w:eastAsia="zh-CN"/>
        </w:rPr>
        <w:t xml:space="preserve"> </w:t>
      </w:r>
      <w:r w:rsidR="00BE2B37">
        <w:rPr>
          <w:rFonts w:eastAsiaTheme="minorEastAsia"/>
          <w:lang w:eastAsia="zh-CN"/>
        </w:rPr>
        <w:t>Therefore</w:t>
      </w:r>
      <w:r w:rsidR="00D91625">
        <w:rPr>
          <w:rFonts w:eastAsiaTheme="minorEastAsia"/>
          <w:lang w:eastAsia="zh-CN"/>
        </w:rPr>
        <w:t>, group A can be considered as a classification method for the SA1 use cases</w:t>
      </w:r>
      <w:r w:rsidR="00BE2B37">
        <w:rPr>
          <w:rFonts w:eastAsiaTheme="minorEastAsia"/>
          <w:lang w:eastAsia="zh-CN"/>
        </w:rPr>
        <w:t xml:space="preserve"> as well</w:t>
      </w:r>
      <w:r w:rsidR="00D91625">
        <w:rPr>
          <w:rFonts w:eastAsiaTheme="minorEastAsia"/>
          <w:lang w:eastAsia="zh-CN"/>
        </w:rPr>
        <w:t>, and can be further studied.</w:t>
      </w:r>
    </w:p>
    <w:p w:rsidR="00D91625" w:rsidRDefault="00D91625" w:rsidP="00D91625">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2" w:name="Ob2"/>
      <w:r w:rsidRPr="00D91625">
        <w:rPr>
          <w:rFonts w:ascii="Times New Roman" w:hAnsi="Times New Roman" w:cs="Times New Roman"/>
          <w:b/>
          <w:i/>
          <w:kern w:val="2"/>
          <w:lang w:val="en-US" w:eastAsia="zh-CN"/>
        </w:rPr>
        <w:t xml:space="preserve">Observation </w:t>
      </w:r>
      <w:r w:rsidRPr="00D91625">
        <w:rPr>
          <w:rFonts w:ascii="Times New Roman" w:hAnsi="Times New Roman" w:cs="Times New Roman"/>
          <w:b/>
          <w:i/>
          <w:kern w:val="2"/>
          <w:lang w:val="en-US" w:eastAsia="zh-CN"/>
        </w:rPr>
        <w:fldChar w:fldCharType="begin"/>
      </w:r>
      <w:r w:rsidRPr="00D91625">
        <w:rPr>
          <w:rFonts w:ascii="Times New Roman" w:hAnsi="Times New Roman" w:cs="Times New Roman"/>
          <w:b/>
          <w:i/>
          <w:kern w:val="2"/>
          <w:lang w:val="en-US" w:eastAsia="zh-CN"/>
        </w:rPr>
        <w:instrText xml:space="preserve"> SEQ Observation \* ARABIC </w:instrText>
      </w:r>
      <w:r w:rsidRPr="00D91625">
        <w:rPr>
          <w:rFonts w:ascii="Times New Roman" w:hAnsi="Times New Roman" w:cs="Times New Roman"/>
          <w:b/>
          <w:i/>
          <w:kern w:val="2"/>
          <w:lang w:val="en-US" w:eastAsia="zh-CN"/>
        </w:rPr>
        <w:fldChar w:fldCharType="separate"/>
      </w:r>
      <w:r w:rsidRPr="00D91625">
        <w:rPr>
          <w:rFonts w:ascii="Times New Roman" w:hAnsi="Times New Roman" w:cs="Times New Roman"/>
          <w:b/>
          <w:i/>
          <w:kern w:val="2"/>
          <w:lang w:val="en-US" w:eastAsia="zh-CN"/>
        </w:rPr>
        <w:t>2</w:t>
      </w:r>
      <w:r w:rsidRPr="00D91625">
        <w:rPr>
          <w:rFonts w:ascii="Times New Roman" w:hAnsi="Times New Roman" w:cs="Times New Roman"/>
          <w:b/>
          <w:i/>
          <w:kern w:val="2"/>
          <w:lang w:val="en-US" w:eastAsia="zh-CN"/>
        </w:rPr>
        <w:fldChar w:fldCharType="end"/>
      </w:r>
      <w:r w:rsidRPr="00D91625">
        <w:rPr>
          <w:rFonts w:ascii="Times New Roman" w:hAnsi="Times New Roman" w:cs="Times New Roman"/>
          <w:b/>
          <w:i/>
          <w:kern w:val="2"/>
          <w:lang w:val="en-US" w:eastAsia="zh-CN"/>
        </w:rPr>
        <w:t xml:space="preserve">: </w:t>
      </w:r>
      <w:r>
        <w:rPr>
          <w:rFonts w:ascii="Times New Roman" w:hAnsi="Times New Roman" w:cs="Times New Roman"/>
          <w:b/>
          <w:i/>
          <w:kern w:val="2"/>
          <w:lang w:val="en-US" w:eastAsia="zh-CN"/>
        </w:rPr>
        <w:t xml:space="preserve">The classification for </w:t>
      </w:r>
      <w:r w:rsidRPr="00D30923">
        <w:rPr>
          <w:rFonts w:ascii="Times New Roman" w:hAnsi="Times New Roman" w:cs="Times New Roman"/>
          <w:b/>
          <w:i/>
          <w:kern w:val="2"/>
          <w:lang w:val="en-US" w:eastAsia="zh-CN"/>
        </w:rPr>
        <w:t xml:space="preserve">group </w:t>
      </w:r>
      <w:r>
        <w:rPr>
          <w:rFonts w:ascii="Times New Roman" w:hAnsi="Times New Roman" w:cs="Times New Roman"/>
          <w:b/>
          <w:i/>
          <w:kern w:val="2"/>
          <w:lang w:val="en-US" w:eastAsia="zh-CN"/>
        </w:rPr>
        <w:t>A</w:t>
      </w:r>
      <w:r w:rsidRPr="00D30923">
        <w:rPr>
          <w:rFonts w:ascii="Times New Roman" w:hAnsi="Times New Roman" w:cs="Times New Roman"/>
          <w:b/>
          <w:i/>
          <w:kern w:val="2"/>
          <w:lang w:val="en-US" w:eastAsia="zh-CN"/>
        </w:rPr>
        <w:t xml:space="preserve"> </w:t>
      </w:r>
      <w:r>
        <w:rPr>
          <w:rFonts w:ascii="Times New Roman" w:hAnsi="Times New Roman" w:cs="Times New Roman"/>
          <w:b/>
          <w:i/>
          <w:kern w:val="2"/>
          <w:lang w:val="en-US" w:eastAsia="zh-CN"/>
        </w:rPr>
        <w:t>can</w:t>
      </w:r>
      <w:r w:rsidRPr="00D30923">
        <w:rPr>
          <w:rFonts w:ascii="Times New Roman" w:hAnsi="Times New Roman" w:cs="Times New Roman"/>
          <w:b/>
          <w:i/>
          <w:kern w:val="2"/>
          <w:lang w:val="en-US" w:eastAsia="zh-CN"/>
        </w:rPr>
        <w:t xml:space="preserve"> be further studied.</w:t>
      </w:r>
    </w:p>
    <w:bookmarkEnd w:id="2"/>
    <w:p w:rsidR="00D91625" w:rsidRPr="00D91625" w:rsidRDefault="00BE2B37" w:rsidP="00D91625">
      <w:pPr>
        <w:rPr>
          <w:rFonts w:eastAsiaTheme="minorEastAsia" w:hint="eastAsia"/>
          <w:lang w:val="en-US" w:eastAsia="zh-CN"/>
        </w:rPr>
      </w:pPr>
      <w:r>
        <w:rPr>
          <w:rFonts w:eastAsiaTheme="minorEastAsia"/>
          <w:lang w:val="en-US" w:eastAsia="zh-CN"/>
        </w:rPr>
        <w:t xml:space="preserve">Based on the above discussion, both group A and group B can be considered as categorization methods, and group B seems more </w:t>
      </w:r>
      <w:r w:rsidRPr="00BE2B37">
        <w:rPr>
          <w:rFonts w:eastAsiaTheme="minorEastAsia"/>
          <w:lang w:val="en-US" w:eastAsia="zh-CN"/>
        </w:rPr>
        <w:t>straightforward</w:t>
      </w:r>
      <w:r>
        <w:rPr>
          <w:rFonts w:eastAsiaTheme="minorEastAsia"/>
          <w:lang w:val="en-US" w:eastAsia="zh-CN"/>
        </w:rPr>
        <w:t xml:space="preserve"> than group A. </w:t>
      </w:r>
      <w:r w:rsidR="00E21496">
        <w:rPr>
          <w:rFonts w:eastAsiaTheme="minorEastAsia"/>
          <w:lang w:val="en-US" w:eastAsia="zh-CN"/>
        </w:rPr>
        <w:t>When in the SI stage, both group A and group B can be both adopted in the TR as a starting point, and group B is slightly preferred if only one approach needs to be selected.</w:t>
      </w:r>
    </w:p>
    <w:p w:rsidR="00B514B4" w:rsidRDefault="00B514B4" w:rsidP="00487D2F">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3" w:name="pp1"/>
      <w:r w:rsidRPr="00B514B4">
        <w:rPr>
          <w:rFonts w:ascii="Times New Roman" w:hAnsi="Times New Roman" w:cs="Times New Roman"/>
          <w:b/>
          <w:i/>
          <w:kern w:val="2"/>
          <w:lang w:val="en-US" w:eastAsia="zh-CN"/>
        </w:rPr>
        <w:lastRenderedPageBreak/>
        <w:t xml:space="preserve">Proposal </w:t>
      </w:r>
      <w:r w:rsidRPr="00B514B4">
        <w:rPr>
          <w:rFonts w:ascii="Times New Roman" w:hAnsi="Times New Roman" w:cs="Times New Roman"/>
          <w:b/>
          <w:i/>
          <w:kern w:val="2"/>
          <w:lang w:val="en-US" w:eastAsia="zh-CN"/>
        </w:rPr>
        <w:fldChar w:fldCharType="begin"/>
      </w:r>
      <w:r w:rsidRPr="00B514B4">
        <w:rPr>
          <w:rFonts w:ascii="Times New Roman" w:hAnsi="Times New Roman" w:cs="Times New Roman"/>
          <w:b/>
          <w:i/>
          <w:kern w:val="2"/>
          <w:lang w:val="en-US" w:eastAsia="zh-CN"/>
        </w:rPr>
        <w:instrText xml:space="preserve"> SEQ Proposal \* ARABIC </w:instrText>
      </w:r>
      <w:r w:rsidRPr="00B514B4">
        <w:rPr>
          <w:rFonts w:ascii="Times New Roman" w:hAnsi="Times New Roman" w:cs="Times New Roman"/>
          <w:b/>
          <w:i/>
          <w:kern w:val="2"/>
          <w:lang w:val="en-US" w:eastAsia="zh-CN"/>
        </w:rPr>
        <w:fldChar w:fldCharType="separate"/>
      </w:r>
      <w:r w:rsidR="0036418F">
        <w:rPr>
          <w:rFonts w:ascii="Times New Roman" w:hAnsi="Times New Roman" w:cs="Times New Roman"/>
          <w:b/>
          <w:i/>
          <w:noProof/>
          <w:kern w:val="2"/>
          <w:lang w:val="en-US" w:eastAsia="zh-CN"/>
        </w:rPr>
        <w:t>1</w:t>
      </w:r>
      <w:r w:rsidRPr="00B514B4">
        <w:rPr>
          <w:rFonts w:ascii="Times New Roman" w:hAnsi="Times New Roman" w:cs="Times New Roman"/>
          <w:b/>
          <w:i/>
          <w:kern w:val="2"/>
          <w:lang w:val="en-US" w:eastAsia="zh-CN"/>
        </w:rPr>
        <w:fldChar w:fldCharType="end"/>
      </w:r>
      <w:r w:rsidRPr="00B514B4">
        <w:rPr>
          <w:rFonts w:ascii="Times New Roman" w:hAnsi="Times New Roman" w:cs="Times New Roman"/>
          <w:b/>
          <w:i/>
          <w:kern w:val="2"/>
          <w:lang w:val="en-US" w:eastAsia="zh-CN"/>
        </w:rPr>
        <w:t xml:space="preserve">: </w:t>
      </w:r>
      <w:r w:rsidR="00E21496">
        <w:rPr>
          <w:rFonts w:ascii="Times New Roman" w:hAnsi="Times New Roman" w:cs="Times New Roman"/>
          <w:b/>
          <w:i/>
          <w:kern w:val="2"/>
          <w:lang w:val="en-US" w:eastAsia="zh-CN"/>
        </w:rPr>
        <w:t>Capture both group A and group B in the TR.</w:t>
      </w:r>
    </w:p>
    <w:bookmarkEnd w:id="3"/>
    <w:p w:rsidR="00874BBA" w:rsidRPr="00874BBA" w:rsidRDefault="00874BBA" w:rsidP="00487D2F">
      <w:pPr>
        <w:pStyle w:val="title1"/>
        <w:spacing w:before="156" w:after="156"/>
        <w:jc w:val="both"/>
      </w:pPr>
      <w:r w:rsidRPr="00874BBA">
        <w:t>Deployment scenario characteristic</w:t>
      </w:r>
    </w:p>
    <w:p w:rsidR="00874BBA" w:rsidRPr="00874BBA" w:rsidRDefault="00B23D6F" w:rsidP="00487D2F">
      <w:pPr>
        <w:pStyle w:val="a5"/>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hAnsi="Helvetica" w:cs="Arial"/>
          <w:b/>
          <w:bCs/>
          <w:iCs/>
          <w:szCs w:val="28"/>
          <w:lang w:val="en-US" w:eastAsia="en-US"/>
        </w:rPr>
      </w:pPr>
      <w:r>
        <w:rPr>
          <w:rFonts w:ascii="Helvetica" w:eastAsiaTheme="minorEastAsia" w:hAnsi="Helvetica" w:cs="Arial"/>
          <w:b/>
          <w:bCs/>
          <w:iCs/>
          <w:szCs w:val="28"/>
          <w:lang w:val="en-US" w:eastAsia="zh-CN"/>
        </w:rPr>
        <w:t>Spectrum</w:t>
      </w:r>
    </w:p>
    <w:p w:rsidR="00874BBA" w:rsidRPr="00B23D6F" w:rsidRDefault="00B23D6F" w:rsidP="00487D2F">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EC3E1D">
        <w:rPr>
          <w:rFonts w:eastAsiaTheme="minorEastAsia"/>
          <w:lang w:eastAsia="zh-CN"/>
        </w:rPr>
        <w:t xml:space="preserve">the </w:t>
      </w:r>
      <w:r>
        <w:rPr>
          <w:rFonts w:eastAsiaTheme="minorEastAsia"/>
          <w:lang w:eastAsia="zh-CN"/>
        </w:rPr>
        <w:t xml:space="preserve">last meeting, </w:t>
      </w:r>
      <w:r w:rsidR="00EC3E1D">
        <w:rPr>
          <w:rFonts w:eastAsiaTheme="minorEastAsia"/>
          <w:lang w:eastAsia="zh-CN"/>
        </w:rPr>
        <w:t xml:space="preserve">the </w:t>
      </w:r>
      <w:r>
        <w:rPr>
          <w:rFonts w:eastAsiaTheme="minorEastAsia"/>
          <w:lang w:eastAsia="zh-CN"/>
        </w:rPr>
        <w:t>spectrum in the deployment scenario is discussed, licensed band of TDD/FDD and unlicensed band are considered to be further discussed</w:t>
      </w:r>
      <w:r w:rsidR="00901698">
        <w:rPr>
          <w:rFonts w:eastAsiaTheme="minorEastAsia"/>
          <w:lang w:eastAsia="zh-CN"/>
        </w:rPr>
        <w:t>. For unlicensed band,</w:t>
      </w:r>
      <w:r>
        <w:rPr>
          <w:rFonts w:eastAsiaTheme="minorEastAsia"/>
          <w:lang w:eastAsia="zh-CN"/>
        </w:rPr>
        <w:t xml:space="preserve"> </w:t>
      </w:r>
      <w:r w:rsidR="00901698">
        <w:rPr>
          <w:rFonts w:eastAsiaTheme="minorEastAsia"/>
          <w:lang w:eastAsia="zh-CN"/>
        </w:rPr>
        <w:t xml:space="preserve">the </w:t>
      </w:r>
      <w:r>
        <w:rPr>
          <w:rFonts w:eastAsiaTheme="minorEastAsia"/>
          <w:lang w:eastAsia="zh-CN"/>
        </w:rPr>
        <w:t>trans</w:t>
      </w:r>
      <w:r w:rsidR="00901698">
        <w:rPr>
          <w:rFonts w:eastAsiaTheme="minorEastAsia"/>
          <w:lang w:eastAsia="zh-CN"/>
        </w:rPr>
        <w:t xml:space="preserve">mission power is limited and the interference is more serious, </w:t>
      </w:r>
      <w:r w:rsidR="00EC3E1D">
        <w:rPr>
          <w:rFonts w:eastAsiaTheme="minorEastAsia"/>
          <w:lang w:eastAsia="zh-CN"/>
        </w:rPr>
        <w:t xml:space="preserve">the </w:t>
      </w:r>
      <w:r w:rsidR="00487D2F">
        <w:rPr>
          <w:rFonts w:eastAsiaTheme="minorEastAsia"/>
          <w:lang w:eastAsia="zh-CN"/>
        </w:rPr>
        <w:t>performance of unlicensed band transmission can be a tough problem.</w:t>
      </w:r>
      <w:r w:rsidR="00901698">
        <w:rPr>
          <w:rFonts w:eastAsiaTheme="minorEastAsia"/>
          <w:lang w:eastAsia="zh-CN"/>
        </w:rPr>
        <w:t xml:space="preserve"> </w:t>
      </w:r>
      <w:r w:rsidR="00AD0D03">
        <w:rPr>
          <w:rFonts w:eastAsiaTheme="minorEastAsia"/>
          <w:lang w:eastAsia="zh-CN"/>
        </w:rPr>
        <w:t xml:space="preserve">Meanwhile, </w:t>
      </w:r>
      <w:r w:rsidR="00F333B1">
        <w:rPr>
          <w:rFonts w:eastAsiaTheme="minorEastAsia"/>
          <w:lang w:eastAsia="zh-CN"/>
        </w:rPr>
        <w:t xml:space="preserve">the </w:t>
      </w:r>
      <w:r w:rsidR="00AD0D03">
        <w:rPr>
          <w:rFonts w:eastAsiaTheme="minorEastAsia"/>
          <w:lang w:eastAsia="zh-CN"/>
        </w:rPr>
        <w:t xml:space="preserve">method </w:t>
      </w:r>
      <w:r w:rsidR="00F333B1">
        <w:rPr>
          <w:rFonts w:eastAsiaTheme="minorEastAsia"/>
          <w:lang w:eastAsia="zh-CN"/>
        </w:rPr>
        <w:t>of LBT is not effective for resource allocation</w:t>
      </w:r>
      <w:r w:rsidR="00AD0D03">
        <w:rPr>
          <w:rFonts w:eastAsiaTheme="minorEastAsia"/>
          <w:lang w:eastAsia="zh-CN"/>
        </w:rPr>
        <w:t xml:space="preserve"> and can be hardly supported if </w:t>
      </w:r>
      <w:r w:rsidR="00F333B1">
        <w:rPr>
          <w:rFonts w:eastAsiaTheme="minorEastAsia"/>
          <w:lang w:eastAsia="zh-CN"/>
        </w:rPr>
        <w:t xml:space="preserve">the </w:t>
      </w:r>
      <w:r w:rsidR="0014391C">
        <w:rPr>
          <w:rFonts w:eastAsiaTheme="minorEastAsia"/>
          <w:lang w:eastAsia="zh-CN"/>
        </w:rPr>
        <w:t>battery-less</w:t>
      </w:r>
      <w:r w:rsidR="00AD0D03">
        <w:rPr>
          <w:rFonts w:eastAsiaTheme="minorEastAsia"/>
          <w:lang w:eastAsia="zh-CN"/>
        </w:rPr>
        <w:t xml:space="preserve"> tag is deployed. Hence, unlicensed band is better to be deprioritized. </w:t>
      </w:r>
    </w:p>
    <w:p w:rsidR="00B514B4" w:rsidRDefault="00AD0D03" w:rsidP="00487D2F">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4" w:name="pp2"/>
      <w:r w:rsidRPr="00AD0D03">
        <w:rPr>
          <w:rFonts w:ascii="Times New Roman" w:hAnsi="Times New Roman" w:cs="Times New Roman"/>
          <w:b/>
          <w:i/>
          <w:kern w:val="2"/>
          <w:lang w:val="en-US" w:eastAsia="zh-CN"/>
        </w:rPr>
        <w:t xml:space="preserve">Proposal </w:t>
      </w:r>
      <w:r w:rsidRPr="00AD0D03">
        <w:rPr>
          <w:rFonts w:ascii="Times New Roman" w:hAnsi="Times New Roman" w:cs="Times New Roman"/>
          <w:b/>
          <w:i/>
          <w:kern w:val="2"/>
          <w:lang w:val="en-US" w:eastAsia="zh-CN"/>
        </w:rPr>
        <w:fldChar w:fldCharType="begin"/>
      </w:r>
      <w:r w:rsidRPr="00AD0D03">
        <w:rPr>
          <w:rFonts w:ascii="Times New Roman" w:hAnsi="Times New Roman" w:cs="Times New Roman"/>
          <w:b/>
          <w:i/>
          <w:kern w:val="2"/>
          <w:lang w:val="en-US" w:eastAsia="zh-CN"/>
        </w:rPr>
        <w:instrText xml:space="preserve"> SEQ Proposal \* ARABIC </w:instrText>
      </w:r>
      <w:r w:rsidRPr="00AD0D03">
        <w:rPr>
          <w:rFonts w:ascii="Times New Roman" w:hAnsi="Times New Roman" w:cs="Times New Roman"/>
          <w:b/>
          <w:i/>
          <w:kern w:val="2"/>
          <w:lang w:val="en-US" w:eastAsia="zh-CN"/>
        </w:rPr>
        <w:fldChar w:fldCharType="separate"/>
      </w:r>
      <w:r w:rsidR="0036418F">
        <w:rPr>
          <w:rFonts w:ascii="Times New Roman" w:hAnsi="Times New Roman" w:cs="Times New Roman"/>
          <w:b/>
          <w:i/>
          <w:noProof/>
          <w:kern w:val="2"/>
          <w:lang w:val="en-US" w:eastAsia="zh-CN"/>
        </w:rPr>
        <w:t>2</w:t>
      </w:r>
      <w:r w:rsidRPr="00AD0D03">
        <w:rPr>
          <w:rFonts w:ascii="Times New Roman" w:hAnsi="Times New Roman" w:cs="Times New Roman"/>
          <w:b/>
          <w:i/>
          <w:kern w:val="2"/>
          <w:lang w:val="en-US" w:eastAsia="zh-CN"/>
        </w:rPr>
        <w:fldChar w:fldCharType="end"/>
      </w:r>
      <w:r w:rsidRPr="00AD0D03">
        <w:rPr>
          <w:rFonts w:ascii="Times New Roman" w:hAnsi="Times New Roman" w:cs="Times New Roman"/>
          <w:b/>
          <w:i/>
          <w:kern w:val="2"/>
          <w:lang w:val="en-US" w:eastAsia="zh-CN"/>
        </w:rPr>
        <w:t xml:space="preserve">: </w:t>
      </w:r>
      <w:r w:rsidR="00F333B1">
        <w:rPr>
          <w:rFonts w:ascii="Times New Roman" w:hAnsi="Times New Roman" w:cs="Times New Roman"/>
          <w:b/>
          <w:i/>
          <w:kern w:val="2"/>
          <w:lang w:val="en-US" w:eastAsia="zh-CN"/>
        </w:rPr>
        <w:t>The S</w:t>
      </w:r>
      <w:r>
        <w:rPr>
          <w:rFonts w:ascii="Times New Roman" w:hAnsi="Times New Roman" w:cs="Times New Roman"/>
          <w:b/>
          <w:i/>
          <w:kern w:val="2"/>
          <w:lang w:val="en-US" w:eastAsia="zh-CN"/>
        </w:rPr>
        <w:t xml:space="preserve">pectrum of </w:t>
      </w:r>
      <w:r w:rsidRPr="00AD0D03">
        <w:rPr>
          <w:rFonts w:ascii="Times New Roman" w:hAnsi="Times New Roman" w:cs="Times New Roman"/>
          <w:b/>
          <w:i/>
          <w:kern w:val="2"/>
          <w:lang w:val="en-US" w:eastAsia="zh-CN"/>
        </w:rPr>
        <w:t>unlicensed band is better to be deprioritized</w:t>
      </w:r>
      <w:r>
        <w:rPr>
          <w:rFonts w:ascii="Times New Roman" w:hAnsi="Times New Roman" w:cs="Times New Roman"/>
          <w:b/>
          <w:i/>
          <w:kern w:val="2"/>
          <w:lang w:val="en-US" w:eastAsia="zh-CN"/>
        </w:rPr>
        <w:t>.</w:t>
      </w:r>
    </w:p>
    <w:bookmarkEnd w:id="4"/>
    <w:p w:rsidR="00AD0D03" w:rsidRPr="00874BBA" w:rsidRDefault="00AD0D03" w:rsidP="00487D2F">
      <w:pPr>
        <w:pStyle w:val="a5"/>
        <w:keepNext/>
        <w:numPr>
          <w:ilvl w:val="1"/>
          <w:numId w:val="1"/>
        </w:numPr>
        <w:overflowPunct/>
        <w:autoSpaceDE/>
        <w:autoSpaceDN/>
        <w:adjustRightInd/>
        <w:spacing w:beforeLines="50" w:before="156" w:after="60" w:line="240" w:lineRule="atLeast"/>
        <w:ind w:left="360" w:firstLineChars="0" w:hanging="360"/>
        <w:jc w:val="both"/>
        <w:textAlignment w:val="auto"/>
        <w:outlineLvl w:val="1"/>
        <w:rPr>
          <w:rFonts w:ascii="Helvetica" w:hAnsi="Helvetica" w:cs="Arial"/>
          <w:b/>
          <w:bCs/>
          <w:iCs/>
          <w:szCs w:val="28"/>
          <w:lang w:val="en-US" w:eastAsia="en-US"/>
        </w:rPr>
      </w:pPr>
      <w:r>
        <w:rPr>
          <w:rFonts w:ascii="Helvetica" w:eastAsiaTheme="minorEastAsia" w:hAnsi="Helvetica" w:cs="Arial"/>
          <w:b/>
          <w:bCs/>
          <w:iCs/>
          <w:szCs w:val="28"/>
          <w:lang w:val="en-US" w:eastAsia="zh-CN"/>
        </w:rPr>
        <w:t>Connectivity topology</w:t>
      </w:r>
    </w:p>
    <w:p w:rsidR="00AD0D03" w:rsidRPr="00AD0D03" w:rsidRDefault="00AD0D03" w:rsidP="00487D2F">
      <w:pPr>
        <w:spacing w:after="120" w:line="240" w:lineRule="atLeast"/>
        <w:jc w:val="both"/>
        <w:rPr>
          <w:rFonts w:eastAsiaTheme="minorEastAsia"/>
          <w:lang w:val="en-US" w:eastAsia="zh-CN"/>
        </w:rPr>
      </w:pPr>
      <w:r w:rsidRPr="00AD0D03">
        <w:rPr>
          <w:rFonts w:eastAsiaTheme="minorEastAsia"/>
          <w:lang w:val="en-US" w:eastAsia="zh-CN"/>
        </w:rPr>
        <w:t xml:space="preserve">In RAN#98 meeting, five connectivity topologies for ambient IoT were finally defined as starting points for this meeting. In any connectivity topologies, no matter </w:t>
      </w:r>
      <w:r w:rsidR="00F333B1">
        <w:rPr>
          <w:rFonts w:eastAsiaTheme="minorEastAsia"/>
          <w:lang w:val="en-US" w:eastAsia="zh-CN"/>
        </w:rPr>
        <w:t xml:space="preserve">the </w:t>
      </w:r>
      <w:r w:rsidRPr="00AD0D03">
        <w:rPr>
          <w:rFonts w:eastAsiaTheme="minorEastAsia"/>
          <w:lang w:val="en-US" w:eastAsia="zh-CN"/>
        </w:rPr>
        <w:t xml:space="preserve">direct connection mode or the relay mode, the stable communication between the RF carrier wave sender/information receiver and ambient IoT device is very important, in which the RF carrier wave sender/information receiver </w:t>
      </w:r>
      <w:r w:rsidR="00F333B1">
        <w:rPr>
          <w:rFonts w:eastAsiaTheme="minorEastAsia"/>
          <w:lang w:val="en-US" w:eastAsia="zh-CN"/>
        </w:rPr>
        <w:t>is</w:t>
      </w:r>
      <w:r w:rsidRPr="00AD0D03">
        <w:rPr>
          <w:rFonts w:eastAsiaTheme="minorEastAsia"/>
          <w:lang w:val="en-US" w:eastAsia="zh-CN"/>
        </w:rPr>
        <w:t xml:space="preserve"> BS, UE and assisting nodes in different topologies.</w:t>
      </w:r>
    </w:p>
    <w:p w:rsidR="00AD0D03" w:rsidRDefault="00AD0D03" w:rsidP="00487D2F">
      <w:pPr>
        <w:spacing w:after="120" w:line="240" w:lineRule="atLeast"/>
        <w:jc w:val="both"/>
        <w:rPr>
          <w:rFonts w:eastAsiaTheme="minorEastAsia"/>
          <w:lang w:val="en-US" w:eastAsia="zh-CN"/>
        </w:rPr>
      </w:pPr>
      <w:r w:rsidRPr="00AD0D03">
        <w:rPr>
          <w:rFonts w:eastAsiaTheme="minorEastAsia"/>
          <w:lang w:val="en-US" w:eastAsia="zh-CN"/>
        </w:rPr>
        <w:t>Considering the low complexity and low power consumption design of ambient IoT device</w:t>
      </w:r>
      <w:r w:rsidR="00F333B1">
        <w:rPr>
          <w:rFonts w:eastAsiaTheme="minorEastAsia"/>
          <w:lang w:val="en-US" w:eastAsia="zh-CN"/>
        </w:rPr>
        <w:t>s</w:t>
      </w:r>
      <w:r w:rsidRPr="00AD0D03">
        <w:rPr>
          <w:rFonts w:eastAsiaTheme="minorEastAsia"/>
          <w:lang w:val="en-US" w:eastAsia="zh-CN"/>
        </w:rPr>
        <w:t xml:space="preserve">, </w:t>
      </w:r>
      <w:r w:rsidR="002C27FB">
        <w:rPr>
          <w:rFonts w:eastAsiaTheme="minorEastAsia"/>
          <w:lang w:val="en-US" w:eastAsia="zh-CN"/>
        </w:rPr>
        <w:t>a</w:t>
      </w:r>
      <w:r w:rsidRPr="00AD0D03">
        <w:rPr>
          <w:rFonts w:eastAsiaTheme="minorEastAsia"/>
          <w:lang w:val="en-US" w:eastAsia="zh-CN"/>
        </w:rPr>
        <w:t xml:space="preserve"> high activation threshold is usually required, especially </w:t>
      </w:r>
      <w:r w:rsidR="002C27FB">
        <w:rPr>
          <w:rFonts w:eastAsiaTheme="minorEastAsia"/>
          <w:lang w:val="en-US" w:eastAsia="zh-CN"/>
        </w:rPr>
        <w:t xml:space="preserve">for </w:t>
      </w:r>
      <w:r w:rsidRPr="00AD0D03">
        <w:rPr>
          <w:rFonts w:eastAsiaTheme="minorEastAsia"/>
          <w:lang w:val="en-US" w:eastAsia="zh-CN"/>
        </w:rPr>
        <w:t xml:space="preserve">devices with only passive RF components and without energy storage capability. In order to improve the coverage of ambient IoT, in other words, to ensure that the carrier wave signal successfully activates </w:t>
      </w:r>
      <w:r w:rsidR="002C27FB">
        <w:rPr>
          <w:rFonts w:eastAsiaTheme="minorEastAsia"/>
          <w:lang w:val="en-US" w:eastAsia="zh-CN"/>
        </w:rPr>
        <w:t xml:space="preserve">the </w:t>
      </w:r>
      <w:r w:rsidRPr="00AD0D03">
        <w:rPr>
          <w:rFonts w:eastAsiaTheme="minorEastAsia"/>
          <w:lang w:val="en-US" w:eastAsia="zh-CN"/>
        </w:rPr>
        <w:t xml:space="preserve">ambient IoT device and the signal from the ambient IoT device is received in time, especially when the device is moving, it is necessary to consider the multiple BSs, UEs or assisting UEs in different positions for all connectivity topologies, and they can collaborate such as jointly receiving </w:t>
      </w:r>
      <w:r w:rsidR="002C27FB">
        <w:rPr>
          <w:rFonts w:eastAsiaTheme="minorEastAsia"/>
          <w:lang w:val="en-US" w:eastAsia="zh-CN"/>
        </w:rPr>
        <w:t xml:space="preserve">a </w:t>
      </w:r>
      <w:r w:rsidRPr="00AD0D03">
        <w:rPr>
          <w:rFonts w:eastAsiaTheme="minorEastAsia"/>
          <w:lang w:val="en-US" w:eastAsia="zh-CN"/>
        </w:rPr>
        <w:t>signal from ambient IoT device</w:t>
      </w:r>
      <w:r w:rsidR="002C27FB">
        <w:rPr>
          <w:rFonts w:eastAsiaTheme="minorEastAsia"/>
          <w:lang w:val="en-US" w:eastAsia="zh-CN"/>
        </w:rPr>
        <w:t>s</w:t>
      </w:r>
      <w:r w:rsidRPr="00AD0D03">
        <w:rPr>
          <w:rFonts w:eastAsiaTheme="minorEastAsia"/>
          <w:lang w:val="en-US" w:eastAsia="zh-CN"/>
        </w:rPr>
        <w:t xml:space="preserve"> to improve the sensitivity of signal demodulation.</w:t>
      </w:r>
    </w:p>
    <w:p w:rsidR="00487D2F" w:rsidRDefault="00487D2F" w:rsidP="00487D2F">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5" w:name="pp3"/>
      <w:r w:rsidRPr="00487D2F">
        <w:rPr>
          <w:rFonts w:ascii="Times New Roman" w:hAnsi="Times New Roman" w:cs="Times New Roman"/>
          <w:b/>
          <w:i/>
          <w:kern w:val="2"/>
          <w:lang w:val="en-US" w:eastAsia="zh-CN"/>
        </w:rPr>
        <w:t xml:space="preserve">Proposal </w:t>
      </w:r>
      <w:r w:rsidRPr="00487D2F">
        <w:rPr>
          <w:rFonts w:ascii="Times New Roman" w:hAnsi="Times New Roman" w:cs="Times New Roman"/>
          <w:b/>
          <w:i/>
          <w:kern w:val="2"/>
          <w:lang w:val="en-US" w:eastAsia="zh-CN"/>
        </w:rPr>
        <w:fldChar w:fldCharType="begin"/>
      </w:r>
      <w:r w:rsidRPr="00487D2F">
        <w:rPr>
          <w:rFonts w:ascii="Times New Roman" w:hAnsi="Times New Roman" w:cs="Times New Roman"/>
          <w:b/>
          <w:i/>
          <w:kern w:val="2"/>
          <w:lang w:val="en-US" w:eastAsia="zh-CN"/>
        </w:rPr>
        <w:instrText xml:space="preserve"> SEQ Proposal \* ARABIC </w:instrText>
      </w:r>
      <w:r w:rsidRPr="00487D2F">
        <w:rPr>
          <w:rFonts w:ascii="Times New Roman" w:hAnsi="Times New Roman" w:cs="Times New Roman"/>
          <w:b/>
          <w:i/>
          <w:kern w:val="2"/>
          <w:lang w:val="en-US" w:eastAsia="zh-CN"/>
        </w:rPr>
        <w:fldChar w:fldCharType="separate"/>
      </w:r>
      <w:r w:rsidR="0036418F">
        <w:rPr>
          <w:rFonts w:ascii="Times New Roman" w:hAnsi="Times New Roman" w:cs="Times New Roman"/>
          <w:b/>
          <w:i/>
          <w:noProof/>
          <w:kern w:val="2"/>
          <w:lang w:val="en-US" w:eastAsia="zh-CN"/>
        </w:rPr>
        <w:t>3</w:t>
      </w:r>
      <w:r w:rsidRPr="00487D2F">
        <w:rPr>
          <w:rFonts w:ascii="Times New Roman" w:hAnsi="Times New Roman" w:cs="Times New Roman"/>
          <w:b/>
          <w:i/>
          <w:kern w:val="2"/>
          <w:lang w:val="en-US" w:eastAsia="zh-CN"/>
        </w:rPr>
        <w:fldChar w:fldCharType="end"/>
      </w:r>
      <w:r w:rsidRPr="00487D2F">
        <w:rPr>
          <w:rFonts w:ascii="Times New Roman" w:hAnsi="Times New Roman" w:cs="Times New Roman"/>
          <w:b/>
          <w:i/>
          <w:kern w:val="2"/>
          <w:lang w:val="en-US" w:eastAsia="zh-CN"/>
        </w:rPr>
        <w:t xml:space="preserve">: For all topologies, BS, UE, or assisting UE could be multiple BSs, UEs or assisting UEs, respectively, and they can collaborate such as jointly receiving </w:t>
      </w:r>
      <w:r w:rsidR="0014391C">
        <w:rPr>
          <w:rFonts w:ascii="Times New Roman" w:hAnsi="Times New Roman" w:cs="Times New Roman"/>
          <w:b/>
          <w:i/>
          <w:kern w:val="2"/>
          <w:lang w:val="en-US" w:eastAsia="zh-CN"/>
        </w:rPr>
        <w:t>signals</w:t>
      </w:r>
      <w:r w:rsidRPr="00487D2F">
        <w:rPr>
          <w:rFonts w:ascii="Times New Roman" w:hAnsi="Times New Roman" w:cs="Times New Roman"/>
          <w:b/>
          <w:i/>
          <w:kern w:val="2"/>
          <w:lang w:val="en-US" w:eastAsia="zh-CN"/>
        </w:rPr>
        <w:t xml:space="preserve"> from ambient IoT </w:t>
      </w:r>
      <w:r w:rsidR="0014391C">
        <w:rPr>
          <w:rFonts w:ascii="Times New Roman" w:hAnsi="Times New Roman" w:cs="Times New Roman"/>
          <w:b/>
          <w:i/>
          <w:kern w:val="2"/>
          <w:lang w:val="en-US" w:eastAsia="zh-CN"/>
        </w:rPr>
        <w:t>devices</w:t>
      </w:r>
      <w:r w:rsidRPr="00487D2F">
        <w:rPr>
          <w:rFonts w:ascii="Times New Roman" w:hAnsi="Times New Roman" w:cs="Times New Roman"/>
          <w:b/>
          <w:i/>
          <w:kern w:val="2"/>
          <w:lang w:val="en-US" w:eastAsia="zh-CN"/>
        </w:rPr>
        <w:t>.</w:t>
      </w:r>
    </w:p>
    <w:bookmarkEnd w:id="5"/>
    <w:p w:rsidR="00487D2F" w:rsidRPr="00874BBA" w:rsidRDefault="00487D2F" w:rsidP="00487D2F">
      <w:pPr>
        <w:pStyle w:val="title1"/>
        <w:spacing w:before="156" w:after="156"/>
        <w:jc w:val="both"/>
      </w:pPr>
      <w:r w:rsidRPr="00487D2F">
        <w:t>Device Categorization</w:t>
      </w:r>
    </w:p>
    <w:p w:rsidR="00487D2F" w:rsidRDefault="0014391C" w:rsidP="00C85708">
      <w:pPr>
        <w:spacing w:after="120" w:line="240" w:lineRule="atLeast"/>
        <w:jc w:val="both"/>
        <w:rPr>
          <w:lang w:val="sv-SE"/>
        </w:rPr>
      </w:pPr>
      <w:r>
        <w:rPr>
          <w:rFonts w:hint="eastAsia"/>
          <w:lang w:val="sv-SE" w:eastAsia="zh-CN"/>
        </w:rPr>
        <w:t>At present</w:t>
      </w:r>
      <w:r>
        <w:rPr>
          <w:lang w:val="sv-SE" w:eastAsia="zh-CN"/>
        </w:rPr>
        <w:t xml:space="preserve">, </w:t>
      </w:r>
      <w:r w:rsidR="00487D2F">
        <w:rPr>
          <w:rFonts w:hint="eastAsia"/>
          <w:lang w:val="en-US" w:eastAsia="zh-CN"/>
        </w:rPr>
        <w:t>t</w:t>
      </w:r>
      <w:r w:rsidR="00487D2F">
        <w:rPr>
          <w:rFonts w:hint="eastAsia"/>
          <w:lang w:val="sv-SE" w:eastAsia="zh-CN"/>
        </w:rPr>
        <w:t xml:space="preserve">he following set of </w:t>
      </w:r>
      <w:r w:rsidR="00487D2F">
        <w:rPr>
          <w:rFonts w:hint="eastAsia"/>
          <w:lang w:val="en-US" w:eastAsia="zh-CN"/>
        </w:rPr>
        <w:t>a</w:t>
      </w:r>
      <w:r w:rsidR="00487D2F">
        <w:rPr>
          <w:rFonts w:hint="eastAsia"/>
          <w:lang w:val="sv-SE" w:eastAsia="zh-CN"/>
        </w:rPr>
        <w:t>mbient IoT devices are considered:</w:t>
      </w:r>
    </w:p>
    <w:p w:rsidR="00487D2F" w:rsidRDefault="00487D2F" w:rsidP="00C85708">
      <w:pPr>
        <w:spacing w:after="120" w:line="240" w:lineRule="atLeast"/>
        <w:jc w:val="both"/>
        <w:rPr>
          <w:lang w:val="sv-SE"/>
        </w:rPr>
      </w:pPr>
      <w:r>
        <w:rPr>
          <w:rFonts w:hint="eastAsia"/>
          <w:lang w:val="sv-SE" w:eastAsia="zh-CN"/>
        </w:rPr>
        <w:t>•</w:t>
      </w:r>
      <w:r>
        <w:rPr>
          <w:rFonts w:hint="eastAsia"/>
          <w:lang w:val="sv-SE" w:eastAsia="zh-CN"/>
        </w:rPr>
        <w:tab/>
        <w:t>Device A: No energy storage, no independent signal generation, i.e. backscattering transmission</w:t>
      </w:r>
    </w:p>
    <w:p w:rsidR="00487D2F" w:rsidRDefault="00487D2F" w:rsidP="00C85708">
      <w:pPr>
        <w:spacing w:after="120" w:line="240" w:lineRule="atLeast"/>
        <w:jc w:val="both"/>
        <w:rPr>
          <w:lang w:val="sv-SE"/>
        </w:rPr>
      </w:pPr>
      <w:r>
        <w:rPr>
          <w:rFonts w:hint="eastAsia"/>
          <w:lang w:val="sv-SE" w:eastAsia="zh-CN"/>
        </w:rPr>
        <w:t>•</w:t>
      </w:r>
      <w:r>
        <w:rPr>
          <w:rFonts w:hint="eastAsia"/>
          <w:lang w:val="sv-SE" w:eastAsia="zh-CN"/>
        </w:rPr>
        <w:tab/>
        <w:t>Device B: Has energy storage, no independent signal generation, i.e. backscattering transmission. Use of stored energy can include amplification for reflected signals</w:t>
      </w:r>
    </w:p>
    <w:p w:rsidR="00487D2F" w:rsidRDefault="00487D2F" w:rsidP="00C85708">
      <w:pPr>
        <w:spacing w:after="120" w:line="240" w:lineRule="atLeast"/>
        <w:jc w:val="both"/>
      </w:pPr>
      <w:r>
        <w:rPr>
          <w:rFonts w:hint="eastAsia"/>
          <w:lang w:val="sv-SE" w:eastAsia="zh-CN"/>
        </w:rPr>
        <w:t>•</w:t>
      </w:r>
      <w:r>
        <w:rPr>
          <w:rFonts w:hint="eastAsia"/>
          <w:lang w:val="sv-SE" w:eastAsia="zh-CN"/>
        </w:rPr>
        <w:tab/>
        <w:t>Device C: Has energy storage, has independent signal generation, i.e. active RF component for transmission</w:t>
      </w:r>
      <w:r>
        <w:rPr>
          <w:rFonts w:hint="eastAsia"/>
          <w:lang w:val="en-US" w:eastAsia="zh-CN"/>
        </w:rPr>
        <w:t>.</w:t>
      </w:r>
    </w:p>
    <w:p w:rsidR="00487D2F" w:rsidRDefault="00487D2F" w:rsidP="00C85708">
      <w:pPr>
        <w:spacing w:after="120" w:line="240" w:lineRule="atLeast"/>
        <w:jc w:val="both"/>
      </w:pPr>
      <w:r>
        <w:rPr>
          <w:lang w:val="en-US" w:eastAsia="zh-CN"/>
        </w:rPr>
        <w:t>It is practical to consider the integration of</w:t>
      </w:r>
      <w:r>
        <w:rPr>
          <w:rFonts w:hint="eastAsia"/>
          <w:lang w:val="en-US" w:eastAsia="zh-CN"/>
        </w:rPr>
        <w:t xml:space="preserve"> these devices </w:t>
      </w:r>
      <w:r>
        <w:rPr>
          <w:lang w:val="en-US" w:eastAsia="zh-CN"/>
        </w:rPr>
        <w:t>above</w:t>
      </w:r>
      <w:r>
        <w:rPr>
          <w:rFonts w:hint="eastAsia"/>
          <w:lang w:val="en-US" w:eastAsia="zh-CN"/>
        </w:rPr>
        <w:t>, for example a</w:t>
      </w:r>
      <w:r w:rsidR="00E441ED">
        <w:rPr>
          <w:lang w:val="en-US" w:eastAsia="zh-CN"/>
        </w:rPr>
        <w:t>n</w:t>
      </w:r>
      <w:r>
        <w:rPr>
          <w:rFonts w:hint="eastAsia"/>
          <w:lang w:val="en-US" w:eastAsia="zh-CN"/>
        </w:rPr>
        <w:t xml:space="preserve"> a</w:t>
      </w:r>
      <w:r>
        <w:rPr>
          <w:rFonts w:hint="eastAsia"/>
          <w:lang w:val="sv-SE" w:eastAsia="zh-CN"/>
        </w:rPr>
        <w:t xml:space="preserve">mbient IoT </w:t>
      </w:r>
      <w:r>
        <w:rPr>
          <w:rFonts w:hint="eastAsia"/>
          <w:lang w:val="en-US" w:eastAsia="zh-CN"/>
        </w:rPr>
        <w:t>device can transmit information either by backscatter communication or by active communication. Compared to backscattering, devices equipped with active RF component</w:t>
      </w:r>
      <w:r w:rsidR="002C27FB">
        <w:rPr>
          <w:lang w:val="en-US" w:eastAsia="zh-CN"/>
        </w:rPr>
        <w:t>s</w:t>
      </w:r>
      <w:r>
        <w:rPr>
          <w:rFonts w:hint="eastAsia"/>
          <w:lang w:val="en-US" w:eastAsia="zh-CN"/>
        </w:rPr>
        <w:t xml:space="preserve"> for transmission are more powerful but </w:t>
      </w:r>
      <w:r w:rsidR="002C27FB">
        <w:rPr>
          <w:lang w:val="en-US" w:eastAsia="zh-CN"/>
        </w:rPr>
        <w:t xml:space="preserve">have </w:t>
      </w:r>
      <w:r>
        <w:rPr>
          <w:rFonts w:hint="eastAsia"/>
          <w:lang w:val="en-US" w:eastAsia="zh-CN"/>
        </w:rPr>
        <w:t xml:space="preserve">more energy consumption. </w:t>
      </w:r>
    </w:p>
    <w:p w:rsidR="00487D2F" w:rsidRDefault="00487D2F" w:rsidP="00C85708">
      <w:pPr>
        <w:spacing w:after="120" w:line="240" w:lineRule="atLeast"/>
        <w:jc w:val="both"/>
      </w:pPr>
      <w:r>
        <w:rPr>
          <w:rFonts w:hint="eastAsia"/>
          <w:lang w:val="en-US" w:eastAsia="zh-CN"/>
        </w:rPr>
        <w:lastRenderedPageBreak/>
        <w:t>Considering that a</w:t>
      </w:r>
      <w:r>
        <w:rPr>
          <w:lang w:val="en-US" w:eastAsia="zh-CN"/>
        </w:rPr>
        <w:t>n</w:t>
      </w:r>
      <w:r>
        <w:rPr>
          <w:rFonts w:hint="eastAsia"/>
          <w:lang w:val="en-US" w:eastAsia="zh-CN"/>
        </w:rPr>
        <w:t xml:space="preserve"> a</w:t>
      </w:r>
      <w:r>
        <w:rPr>
          <w:rFonts w:hint="eastAsia"/>
          <w:lang w:val="sv-SE" w:eastAsia="zh-CN"/>
        </w:rPr>
        <w:t xml:space="preserve">mbient IoT </w:t>
      </w:r>
      <w:r>
        <w:rPr>
          <w:rFonts w:hint="eastAsia"/>
          <w:lang w:val="en-US" w:eastAsia="zh-CN"/>
        </w:rPr>
        <w:t>device can switch between passive and active communication according to different situations of network coverage, such design and working mode can save energy consumption of the a</w:t>
      </w:r>
      <w:r>
        <w:rPr>
          <w:rFonts w:hint="eastAsia"/>
          <w:lang w:val="sv-SE" w:eastAsia="zh-CN"/>
        </w:rPr>
        <w:t>mbient IoT</w:t>
      </w:r>
      <w:r>
        <w:rPr>
          <w:rFonts w:hint="eastAsia"/>
          <w:lang w:val="en-US" w:eastAsia="zh-CN"/>
        </w:rPr>
        <w:t xml:space="preserve"> device. Moreover, active or passive communication modes may correspond to different traffic characteristics of t</w:t>
      </w:r>
      <w:r w:rsidR="00AD5DB4">
        <w:rPr>
          <w:rFonts w:hint="eastAsia"/>
          <w:lang w:val="en-US" w:eastAsia="zh-CN"/>
        </w:rPr>
        <w:t>he same use case. The ambient I</w:t>
      </w:r>
      <w:r w:rsidR="00AD5DB4">
        <w:rPr>
          <w:lang w:val="en-US" w:eastAsia="zh-CN"/>
        </w:rPr>
        <w:t>o</w:t>
      </w:r>
      <w:r>
        <w:rPr>
          <w:rFonts w:hint="eastAsia"/>
          <w:lang w:val="en-US" w:eastAsia="zh-CN"/>
        </w:rPr>
        <w:t>T device may choose active or passive communication mode according to different traffic characteristics such as device-originated or device-terminated traffic.</w:t>
      </w:r>
    </w:p>
    <w:p w:rsidR="00487D2F" w:rsidRDefault="00487D2F" w:rsidP="00C85708">
      <w:pPr>
        <w:spacing w:after="120" w:line="240" w:lineRule="atLeast"/>
        <w:jc w:val="both"/>
        <w:rPr>
          <w:lang w:val="en-US" w:eastAsia="zh-CN"/>
        </w:rPr>
      </w:pPr>
      <w:r>
        <w:rPr>
          <w:lang w:val="en-US" w:eastAsia="zh-CN"/>
        </w:rPr>
        <w:t>Therefore,</w:t>
      </w:r>
      <w:r>
        <w:rPr>
          <w:rFonts w:hint="eastAsia"/>
          <w:lang w:val="en-US" w:eastAsia="zh-CN"/>
        </w:rPr>
        <w:t xml:space="preserve"> at this stage, we should not rule out the possibility of integrated function design and consider the integration of backscatter and active communication functions in one a</w:t>
      </w:r>
      <w:r>
        <w:rPr>
          <w:rFonts w:hint="eastAsia"/>
          <w:lang w:val="sv-SE" w:eastAsia="zh-CN"/>
        </w:rPr>
        <w:t xml:space="preserve">mbient IoT </w:t>
      </w:r>
      <w:r>
        <w:rPr>
          <w:rFonts w:hint="eastAsia"/>
          <w:lang w:val="en-US" w:eastAsia="zh-CN"/>
        </w:rPr>
        <w:t>device.</w:t>
      </w:r>
    </w:p>
    <w:p w:rsidR="00487D2F" w:rsidRPr="00487D2F" w:rsidRDefault="00487D2F" w:rsidP="00487D2F">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6" w:name="pp4"/>
      <w:r w:rsidRPr="00487D2F">
        <w:rPr>
          <w:rFonts w:ascii="Times New Roman" w:hAnsi="Times New Roman" w:cs="Times New Roman"/>
          <w:b/>
          <w:i/>
          <w:kern w:val="2"/>
          <w:lang w:val="en-US" w:eastAsia="zh-CN"/>
        </w:rPr>
        <w:t xml:space="preserve">Proposal </w:t>
      </w:r>
      <w:r w:rsidRPr="00487D2F">
        <w:rPr>
          <w:rFonts w:ascii="Times New Roman" w:hAnsi="Times New Roman" w:cs="Times New Roman"/>
          <w:b/>
          <w:i/>
          <w:kern w:val="2"/>
          <w:lang w:val="en-US" w:eastAsia="zh-CN"/>
        </w:rPr>
        <w:fldChar w:fldCharType="begin"/>
      </w:r>
      <w:r w:rsidRPr="00487D2F">
        <w:rPr>
          <w:rFonts w:ascii="Times New Roman" w:hAnsi="Times New Roman" w:cs="Times New Roman"/>
          <w:b/>
          <w:i/>
          <w:kern w:val="2"/>
          <w:lang w:val="en-US" w:eastAsia="zh-CN"/>
        </w:rPr>
        <w:instrText xml:space="preserve"> SEQ Proposal \* ARABIC </w:instrText>
      </w:r>
      <w:r w:rsidRPr="00487D2F">
        <w:rPr>
          <w:rFonts w:ascii="Times New Roman" w:hAnsi="Times New Roman" w:cs="Times New Roman"/>
          <w:b/>
          <w:i/>
          <w:kern w:val="2"/>
          <w:lang w:val="en-US" w:eastAsia="zh-CN"/>
        </w:rPr>
        <w:fldChar w:fldCharType="separate"/>
      </w:r>
      <w:r w:rsidR="0036418F">
        <w:rPr>
          <w:rFonts w:ascii="Times New Roman" w:hAnsi="Times New Roman" w:cs="Times New Roman"/>
          <w:b/>
          <w:i/>
          <w:noProof/>
          <w:kern w:val="2"/>
          <w:lang w:val="en-US" w:eastAsia="zh-CN"/>
        </w:rPr>
        <w:t>4</w:t>
      </w:r>
      <w:r w:rsidRPr="00487D2F">
        <w:rPr>
          <w:rFonts w:ascii="Times New Roman" w:hAnsi="Times New Roman" w:cs="Times New Roman"/>
          <w:b/>
          <w:i/>
          <w:kern w:val="2"/>
          <w:lang w:val="en-US" w:eastAsia="zh-CN"/>
        </w:rPr>
        <w:fldChar w:fldCharType="end"/>
      </w:r>
      <w:r w:rsidRPr="00487D2F">
        <w:rPr>
          <w:rFonts w:ascii="Times New Roman" w:hAnsi="Times New Roman" w:cs="Times New Roman"/>
          <w:b/>
          <w:i/>
          <w:kern w:val="2"/>
          <w:lang w:val="en-US" w:eastAsia="zh-CN"/>
        </w:rPr>
        <w:t xml:space="preserve">: Consider the integration of different types of devices, such as one device </w:t>
      </w:r>
      <w:r w:rsidR="0014391C">
        <w:rPr>
          <w:rFonts w:ascii="Times New Roman" w:hAnsi="Times New Roman" w:cs="Times New Roman"/>
          <w:b/>
          <w:i/>
          <w:kern w:val="2"/>
          <w:lang w:val="en-US" w:eastAsia="zh-CN"/>
        </w:rPr>
        <w:t>having</w:t>
      </w:r>
      <w:r w:rsidRPr="00487D2F">
        <w:rPr>
          <w:rFonts w:ascii="Times New Roman" w:hAnsi="Times New Roman" w:cs="Times New Roman"/>
          <w:b/>
          <w:i/>
          <w:kern w:val="2"/>
          <w:lang w:val="en-US" w:eastAsia="zh-CN"/>
        </w:rPr>
        <w:t xml:space="preserve"> both backscatter and active communication functions.</w:t>
      </w:r>
    </w:p>
    <w:bookmarkEnd w:id="6"/>
    <w:p w:rsidR="00487D2F" w:rsidRPr="00874BBA" w:rsidRDefault="00487D2F" w:rsidP="00487D2F">
      <w:pPr>
        <w:pStyle w:val="title1"/>
        <w:spacing w:before="156" w:after="156"/>
        <w:jc w:val="both"/>
      </w:pPr>
      <w:r>
        <w:t>RAN design target</w:t>
      </w:r>
    </w:p>
    <w:p w:rsidR="00487D2F" w:rsidRDefault="00487D2F" w:rsidP="00487D2F">
      <w:pPr>
        <w:jc w:val="both"/>
      </w:pPr>
      <w:r>
        <w:rPr>
          <w:rFonts w:hint="eastAsia"/>
          <w:lang w:val="en-US" w:eastAsia="zh-CN"/>
        </w:rPr>
        <w:t>According to SID, the RAN design targets based on the identified deployment scenarios and their characteristics for the relevant use cases at least including power consumption, c</w:t>
      </w:r>
      <w:r w:rsidR="00B3127D">
        <w:rPr>
          <w:rFonts w:hint="eastAsia"/>
          <w:lang w:val="en-US" w:eastAsia="zh-CN"/>
        </w:rPr>
        <w:t>omplexity, coverage, data rate</w:t>
      </w:r>
      <w:r w:rsidR="00B3127D">
        <w:rPr>
          <w:lang w:val="en-US" w:eastAsia="zh-CN"/>
        </w:rPr>
        <w:t xml:space="preserve"> and </w:t>
      </w:r>
      <w:r>
        <w:rPr>
          <w:rFonts w:hint="eastAsia"/>
          <w:lang w:val="en-US" w:eastAsia="zh-CN"/>
        </w:rPr>
        <w:t>positioning accuracy. In addition, mobility and security should also be considered.</w:t>
      </w:r>
    </w:p>
    <w:p w:rsidR="00487D2F" w:rsidRDefault="00487D2F" w:rsidP="00487D2F">
      <w:pPr>
        <w:jc w:val="both"/>
      </w:pPr>
      <w:r>
        <w:rPr>
          <w:rFonts w:hint="eastAsia"/>
          <w:lang w:val="en-US" w:eastAsia="zh-CN"/>
        </w:rPr>
        <w:t>The ambient I</w:t>
      </w:r>
      <w:r w:rsidR="0036418F">
        <w:rPr>
          <w:lang w:val="en-US" w:eastAsia="zh-CN"/>
        </w:rPr>
        <w:t>o</w:t>
      </w:r>
      <w:r>
        <w:rPr>
          <w:rFonts w:hint="eastAsia"/>
          <w:lang w:val="en-US" w:eastAsia="zh-CN"/>
        </w:rPr>
        <w:t>T devices are static or moving at a low speed in TR 22.840, in which the mobility does not exceed 20</w:t>
      </w:r>
      <w:r w:rsidR="00AD5DB4">
        <w:rPr>
          <w:lang w:val="en-US" w:eastAsia="zh-CN"/>
        </w:rPr>
        <w:t xml:space="preserve"> </w:t>
      </w:r>
      <w:r>
        <w:rPr>
          <w:rFonts w:hint="eastAsia"/>
          <w:lang w:val="en-US" w:eastAsia="zh-CN"/>
        </w:rPr>
        <w:t xml:space="preserve">km/h. Compared with static </w:t>
      </w:r>
      <w:r w:rsidR="0014391C">
        <w:rPr>
          <w:lang w:val="en-US" w:eastAsia="zh-CN"/>
        </w:rPr>
        <w:t>scenarios</w:t>
      </w:r>
      <w:r>
        <w:rPr>
          <w:rFonts w:hint="eastAsia"/>
          <w:lang w:val="en-US" w:eastAsia="zh-CN"/>
        </w:rPr>
        <w:t>, more practical issues need to be considered in the mobile scenario, which involve</w:t>
      </w:r>
      <w:r w:rsidR="00B3127D">
        <w:rPr>
          <w:lang w:val="en-US" w:eastAsia="zh-CN"/>
        </w:rPr>
        <w:t>s</w:t>
      </w:r>
      <w:r>
        <w:rPr>
          <w:rFonts w:hint="eastAsia"/>
          <w:lang w:val="en-US" w:eastAsia="zh-CN"/>
        </w:rPr>
        <w:t xml:space="preserve"> a lot of subsequent RAN designs, such as </w:t>
      </w:r>
      <w:r w:rsidR="0014391C">
        <w:rPr>
          <w:lang w:val="en-US" w:eastAsia="zh-CN"/>
        </w:rPr>
        <w:t xml:space="preserve">the </w:t>
      </w:r>
      <w:r>
        <w:rPr>
          <w:rFonts w:hint="eastAsia"/>
          <w:lang w:val="en-US" w:eastAsia="zh-CN"/>
        </w:rPr>
        <w:t>information interaction process, cell handover</w:t>
      </w:r>
      <w:r w:rsidR="0014391C">
        <w:rPr>
          <w:lang w:val="en-US" w:eastAsia="zh-CN"/>
        </w:rPr>
        <w:t>,</w:t>
      </w:r>
      <w:r>
        <w:rPr>
          <w:rFonts w:hint="eastAsia"/>
          <w:lang w:val="en-US" w:eastAsia="zh-CN"/>
        </w:rPr>
        <w:t xml:space="preserve"> and so on. Moreover, the RAN designs of mobile </w:t>
      </w:r>
      <w:r w:rsidR="0014391C">
        <w:rPr>
          <w:lang w:val="en-US" w:eastAsia="zh-CN"/>
        </w:rPr>
        <w:t>scenarios</w:t>
      </w:r>
      <w:r>
        <w:rPr>
          <w:rFonts w:hint="eastAsia"/>
          <w:lang w:val="en-US" w:eastAsia="zh-CN"/>
        </w:rPr>
        <w:t xml:space="preserve"> are strongly related to different connectivity topologies and different ambient IoT devices. Therefore, it</w:t>
      </w:r>
      <w:r>
        <w:rPr>
          <w:lang w:val="en-US" w:eastAsia="zh-CN"/>
        </w:rPr>
        <w:t>’</w:t>
      </w:r>
      <w:r>
        <w:rPr>
          <w:rFonts w:hint="eastAsia"/>
          <w:lang w:val="en-US" w:eastAsia="zh-CN"/>
        </w:rPr>
        <w:t>s necessary to consider mobility in ambient I</w:t>
      </w:r>
      <w:r w:rsidR="0036418F">
        <w:rPr>
          <w:lang w:val="en-US" w:eastAsia="zh-CN"/>
        </w:rPr>
        <w:t>o</w:t>
      </w:r>
      <w:r>
        <w:rPr>
          <w:rFonts w:hint="eastAsia"/>
          <w:lang w:val="en-US" w:eastAsia="zh-CN"/>
        </w:rPr>
        <w:t>T and it</w:t>
      </w:r>
      <w:r>
        <w:rPr>
          <w:lang w:val="en-US" w:eastAsia="zh-CN"/>
        </w:rPr>
        <w:t>’</w:t>
      </w:r>
      <w:r>
        <w:rPr>
          <w:rFonts w:hint="eastAsia"/>
          <w:lang w:val="en-US" w:eastAsia="zh-CN"/>
        </w:rPr>
        <w:t>s important to ensure QoS when the low-complexity ambient I</w:t>
      </w:r>
      <w:r w:rsidR="0036418F">
        <w:rPr>
          <w:lang w:val="en-US" w:eastAsia="zh-CN"/>
        </w:rPr>
        <w:t>o</w:t>
      </w:r>
      <w:r>
        <w:rPr>
          <w:rFonts w:hint="eastAsia"/>
          <w:lang w:val="en-US" w:eastAsia="zh-CN"/>
        </w:rPr>
        <w:t>T devices are at low moving speed.</w:t>
      </w:r>
    </w:p>
    <w:p w:rsidR="00487D2F" w:rsidRDefault="00487D2F" w:rsidP="00487D2F">
      <w:pPr>
        <w:jc w:val="both"/>
      </w:pPr>
      <w:r>
        <w:rPr>
          <w:rFonts w:hint="eastAsia"/>
          <w:lang w:val="en-US" w:eastAsia="zh-CN"/>
        </w:rPr>
        <w:t>Security of ambient IoT is mentioned in TR 22.840 frequently. Not only authentication and</w:t>
      </w:r>
      <w:r w:rsidR="00AD5DB4">
        <w:rPr>
          <w:rFonts w:hint="eastAsia"/>
          <w:lang w:val="en-US" w:eastAsia="zh-CN"/>
        </w:rPr>
        <w:t xml:space="preserve"> authentication in </w:t>
      </w:r>
      <w:r w:rsidR="0014391C">
        <w:rPr>
          <w:lang w:val="en-US" w:eastAsia="zh-CN"/>
        </w:rPr>
        <w:t xml:space="preserve">the </w:t>
      </w:r>
      <w:r w:rsidR="00AD5DB4">
        <w:rPr>
          <w:rFonts w:hint="eastAsia"/>
          <w:lang w:val="en-US" w:eastAsia="zh-CN"/>
        </w:rPr>
        <w:t>core network</w:t>
      </w:r>
      <w:r>
        <w:rPr>
          <w:rFonts w:hint="eastAsia"/>
          <w:lang w:val="en-US" w:eastAsia="zh-CN"/>
        </w:rPr>
        <w:t>, but also some suitable RAN security designs, such as data encryption, can prevent information leakage to untrusted third-party companies. So security mechanisms which are energy efficient and as simple as possible are vital in RAN designs.</w:t>
      </w:r>
    </w:p>
    <w:p w:rsidR="00487D2F" w:rsidRDefault="00487D2F" w:rsidP="00487D2F">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7" w:name="pp5"/>
      <w:r w:rsidRPr="00487D2F">
        <w:rPr>
          <w:rFonts w:ascii="Times New Roman" w:hAnsi="Times New Roman" w:cs="Times New Roman"/>
          <w:b/>
          <w:i/>
          <w:kern w:val="2"/>
          <w:lang w:val="en-US" w:eastAsia="zh-CN"/>
        </w:rPr>
        <w:t xml:space="preserve">Proposal </w:t>
      </w:r>
      <w:r w:rsidRPr="00487D2F">
        <w:rPr>
          <w:rFonts w:ascii="Times New Roman" w:hAnsi="Times New Roman" w:cs="Times New Roman"/>
          <w:b/>
          <w:i/>
          <w:kern w:val="2"/>
          <w:lang w:val="en-US" w:eastAsia="zh-CN"/>
        </w:rPr>
        <w:fldChar w:fldCharType="begin"/>
      </w:r>
      <w:r w:rsidRPr="00487D2F">
        <w:rPr>
          <w:rFonts w:ascii="Times New Roman" w:hAnsi="Times New Roman" w:cs="Times New Roman"/>
          <w:b/>
          <w:i/>
          <w:kern w:val="2"/>
          <w:lang w:val="en-US" w:eastAsia="zh-CN"/>
        </w:rPr>
        <w:instrText xml:space="preserve"> SEQ Proposal \* ARABIC </w:instrText>
      </w:r>
      <w:r w:rsidRPr="00487D2F">
        <w:rPr>
          <w:rFonts w:ascii="Times New Roman" w:hAnsi="Times New Roman" w:cs="Times New Roman"/>
          <w:b/>
          <w:i/>
          <w:kern w:val="2"/>
          <w:lang w:val="en-US" w:eastAsia="zh-CN"/>
        </w:rPr>
        <w:fldChar w:fldCharType="separate"/>
      </w:r>
      <w:r w:rsidR="0036418F">
        <w:rPr>
          <w:rFonts w:ascii="Times New Roman" w:hAnsi="Times New Roman" w:cs="Times New Roman"/>
          <w:b/>
          <w:i/>
          <w:noProof/>
          <w:kern w:val="2"/>
          <w:lang w:val="en-US" w:eastAsia="zh-CN"/>
        </w:rPr>
        <w:t>5</w:t>
      </w:r>
      <w:r w:rsidRPr="00487D2F">
        <w:rPr>
          <w:rFonts w:ascii="Times New Roman" w:hAnsi="Times New Roman" w:cs="Times New Roman"/>
          <w:b/>
          <w:i/>
          <w:kern w:val="2"/>
          <w:lang w:val="en-US" w:eastAsia="zh-CN"/>
        </w:rPr>
        <w:fldChar w:fldCharType="end"/>
      </w:r>
      <w:r w:rsidRPr="00487D2F">
        <w:rPr>
          <w:rFonts w:ascii="Times New Roman" w:hAnsi="Times New Roman" w:cs="Times New Roman" w:hint="eastAsia"/>
          <w:b/>
          <w:i/>
          <w:kern w:val="2"/>
          <w:lang w:val="en-US" w:eastAsia="zh-CN"/>
        </w:rPr>
        <w:t>:</w:t>
      </w:r>
      <w:r w:rsidRPr="00487D2F">
        <w:rPr>
          <w:rFonts w:ascii="Times New Roman" w:hAnsi="Times New Roman" w:cs="Times New Roman"/>
          <w:b/>
          <w:i/>
          <w:kern w:val="2"/>
          <w:lang w:val="en-US" w:eastAsia="zh-CN"/>
        </w:rPr>
        <w:t xml:space="preserve"> Consider mobility as one of RAN design targets and the maximum value of mobility could be 20 km/h according to SA1.</w:t>
      </w:r>
    </w:p>
    <w:p w:rsidR="00487D2F" w:rsidRDefault="00487D2F" w:rsidP="00487D2F">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bookmarkStart w:id="8" w:name="pp6"/>
      <w:bookmarkEnd w:id="7"/>
      <w:r w:rsidRPr="00487D2F">
        <w:rPr>
          <w:rFonts w:ascii="Times New Roman" w:hAnsi="Times New Roman" w:cs="Times New Roman"/>
          <w:b/>
          <w:i/>
          <w:kern w:val="2"/>
          <w:lang w:val="en-US" w:eastAsia="zh-CN"/>
        </w:rPr>
        <w:t xml:space="preserve">Proposal </w:t>
      </w:r>
      <w:r w:rsidRPr="00487D2F">
        <w:rPr>
          <w:rFonts w:ascii="Times New Roman" w:hAnsi="Times New Roman" w:cs="Times New Roman"/>
          <w:b/>
          <w:i/>
          <w:kern w:val="2"/>
          <w:lang w:val="en-US" w:eastAsia="zh-CN"/>
        </w:rPr>
        <w:fldChar w:fldCharType="begin"/>
      </w:r>
      <w:r w:rsidRPr="00487D2F">
        <w:rPr>
          <w:rFonts w:ascii="Times New Roman" w:hAnsi="Times New Roman" w:cs="Times New Roman"/>
          <w:b/>
          <w:i/>
          <w:kern w:val="2"/>
          <w:lang w:val="en-US" w:eastAsia="zh-CN"/>
        </w:rPr>
        <w:instrText xml:space="preserve"> SEQ Proposal \* ARABIC </w:instrText>
      </w:r>
      <w:r w:rsidRPr="00487D2F">
        <w:rPr>
          <w:rFonts w:ascii="Times New Roman" w:hAnsi="Times New Roman" w:cs="Times New Roman"/>
          <w:b/>
          <w:i/>
          <w:kern w:val="2"/>
          <w:lang w:val="en-US" w:eastAsia="zh-CN"/>
        </w:rPr>
        <w:fldChar w:fldCharType="separate"/>
      </w:r>
      <w:r w:rsidR="0036418F">
        <w:rPr>
          <w:rFonts w:ascii="Times New Roman" w:hAnsi="Times New Roman" w:cs="Times New Roman"/>
          <w:b/>
          <w:i/>
          <w:noProof/>
          <w:kern w:val="2"/>
          <w:lang w:val="en-US" w:eastAsia="zh-CN"/>
        </w:rPr>
        <w:t>6</w:t>
      </w:r>
      <w:r w:rsidRPr="00487D2F">
        <w:rPr>
          <w:rFonts w:ascii="Times New Roman" w:hAnsi="Times New Roman" w:cs="Times New Roman"/>
          <w:b/>
          <w:i/>
          <w:kern w:val="2"/>
          <w:lang w:val="en-US" w:eastAsia="zh-CN"/>
        </w:rPr>
        <w:fldChar w:fldCharType="end"/>
      </w:r>
      <w:r w:rsidRPr="00487D2F">
        <w:rPr>
          <w:rFonts w:ascii="Times New Roman" w:hAnsi="Times New Roman" w:cs="Times New Roman"/>
          <w:b/>
          <w:i/>
          <w:kern w:val="2"/>
          <w:lang w:val="en-US" w:eastAsia="zh-CN"/>
        </w:rPr>
        <w:t>: Consider security as one of RAN design targets and the security mechanism in RAN should be energy efficient and as simple as possible.</w:t>
      </w:r>
    </w:p>
    <w:bookmarkEnd w:id="8"/>
    <w:p w:rsidR="0036418F" w:rsidRDefault="0036418F" w:rsidP="0036418F">
      <w:pPr>
        <w:pStyle w:val="title1"/>
        <w:numPr>
          <w:ilvl w:val="0"/>
          <w:numId w:val="0"/>
        </w:numPr>
        <w:spacing w:before="156" w:after="156"/>
        <w:ind w:left="425" w:hanging="425"/>
        <w:jc w:val="both"/>
      </w:pPr>
      <w:r>
        <w:rPr>
          <w:rFonts w:hint="eastAsia"/>
        </w:rPr>
        <w:t>Con</w:t>
      </w:r>
      <w:r>
        <w:t>clusion</w:t>
      </w:r>
    </w:p>
    <w:p w:rsidR="0036418F" w:rsidRDefault="0036418F" w:rsidP="0036418F">
      <w:pPr>
        <w:rPr>
          <w:rFonts w:eastAsiaTheme="minorEastAsia"/>
          <w:lang w:val="en-US" w:eastAsia="zh-CN"/>
        </w:rPr>
      </w:pPr>
      <w:r w:rsidRPr="0036418F">
        <w:rPr>
          <w:rFonts w:eastAsiaTheme="minorEastAsia"/>
          <w:lang w:val="en-US" w:eastAsia="zh-CN"/>
        </w:rPr>
        <w:t xml:space="preserve">In this contribution, we discuss the </w:t>
      </w:r>
      <w:r>
        <w:rPr>
          <w:rFonts w:eastAsiaTheme="minorEastAsia"/>
          <w:lang w:val="en-US" w:eastAsia="zh-CN"/>
        </w:rPr>
        <w:t xml:space="preserve">issues </w:t>
      </w:r>
      <w:r w:rsidR="00E21496">
        <w:rPr>
          <w:rFonts w:eastAsiaTheme="minorEastAsia"/>
          <w:lang w:val="en-US" w:eastAsia="zh-CN"/>
        </w:rPr>
        <w:t>of</w:t>
      </w:r>
      <w:r>
        <w:rPr>
          <w:rFonts w:eastAsiaTheme="minorEastAsia"/>
          <w:lang w:val="en-US" w:eastAsia="zh-CN"/>
        </w:rPr>
        <w:t xml:space="preserve"> ambient IoT</w:t>
      </w:r>
      <w:r w:rsidRPr="0036418F">
        <w:rPr>
          <w:rFonts w:eastAsiaTheme="minorEastAsia"/>
          <w:lang w:val="en-US" w:eastAsia="zh-CN"/>
        </w:rPr>
        <w:t xml:space="preserve">, and have the following </w:t>
      </w:r>
      <w:r w:rsidR="00E21496">
        <w:rPr>
          <w:rFonts w:eastAsiaTheme="minorEastAsia"/>
          <w:lang w:val="en-US" w:eastAsia="zh-CN"/>
        </w:rPr>
        <w:t xml:space="preserve">observations and </w:t>
      </w:r>
      <w:r w:rsidRPr="0036418F">
        <w:rPr>
          <w:rFonts w:eastAsiaTheme="minorEastAsia"/>
          <w:lang w:val="en-US" w:eastAsia="zh-CN"/>
        </w:rPr>
        <w:t>proposals:</w:t>
      </w:r>
    </w:p>
    <w:p w:rsidR="00E21496" w:rsidRPr="00D30923" w:rsidRDefault="00E21496" w:rsidP="00D30923">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begin"/>
      </w:r>
      <w:r>
        <w:rPr>
          <w:rFonts w:eastAsiaTheme="minorEastAsia"/>
          <w:lang w:val="en-US" w:eastAsia="zh-CN"/>
        </w:rPr>
        <w:instrText xml:space="preserve"> REF Ob1 \h </w:instrText>
      </w:r>
      <w:r>
        <w:rPr>
          <w:rFonts w:eastAsiaTheme="minorEastAsia"/>
          <w:lang w:val="en-US" w:eastAsia="zh-CN"/>
        </w:rPr>
      </w:r>
      <w:r>
        <w:rPr>
          <w:rFonts w:eastAsiaTheme="minorEastAsia"/>
          <w:lang w:val="en-US" w:eastAsia="zh-CN"/>
        </w:rPr>
        <w:fldChar w:fldCharType="separate"/>
      </w:r>
      <w:r w:rsidRPr="00D30923">
        <w:rPr>
          <w:rFonts w:ascii="Times New Roman" w:hAnsi="Times New Roman" w:cs="Times New Roman"/>
          <w:b/>
          <w:i/>
          <w:kern w:val="2"/>
          <w:lang w:val="en-US" w:eastAsia="zh-CN"/>
        </w:rPr>
        <w:t xml:space="preserve">Observation </w:t>
      </w:r>
      <w:r>
        <w:rPr>
          <w:rFonts w:ascii="Times New Roman" w:hAnsi="Times New Roman" w:cs="Times New Roman"/>
          <w:b/>
          <w:i/>
          <w:noProof/>
          <w:kern w:val="2"/>
          <w:lang w:val="en-US" w:eastAsia="zh-CN"/>
        </w:rPr>
        <w:t>1</w:t>
      </w:r>
      <w:r w:rsidRPr="00D30923">
        <w:rPr>
          <w:rFonts w:ascii="Times New Roman" w:hAnsi="Times New Roman" w:cs="Times New Roman"/>
          <w:b/>
          <w:i/>
          <w:kern w:val="2"/>
          <w:lang w:val="en-US" w:eastAsia="zh-CN"/>
        </w:rPr>
        <w:t xml:space="preserve">: </w:t>
      </w:r>
      <w:r>
        <w:rPr>
          <w:rFonts w:ascii="Times New Roman" w:hAnsi="Times New Roman" w:cs="Times New Roman"/>
          <w:b/>
          <w:i/>
          <w:kern w:val="2"/>
          <w:lang w:val="en-US" w:eastAsia="zh-CN"/>
        </w:rPr>
        <w:t xml:space="preserve">The classification for </w:t>
      </w:r>
      <w:r w:rsidRPr="00D30923">
        <w:rPr>
          <w:rFonts w:ascii="Times New Roman" w:hAnsi="Times New Roman" w:cs="Times New Roman"/>
          <w:b/>
          <w:i/>
          <w:kern w:val="2"/>
          <w:lang w:val="en-US" w:eastAsia="zh-CN"/>
        </w:rPr>
        <w:t>group B should be further studied.</w:t>
      </w:r>
    </w:p>
    <w:p w:rsidR="00E21496" w:rsidRDefault="00E21496" w:rsidP="00D91625">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Ob2 \h </w:instrText>
      </w:r>
      <w:r>
        <w:rPr>
          <w:rFonts w:eastAsiaTheme="minorEastAsia"/>
          <w:lang w:val="en-US" w:eastAsia="zh-CN"/>
        </w:rPr>
      </w:r>
      <w:r>
        <w:rPr>
          <w:rFonts w:eastAsiaTheme="minorEastAsia"/>
          <w:lang w:val="en-US" w:eastAsia="zh-CN"/>
        </w:rPr>
        <w:fldChar w:fldCharType="separate"/>
      </w:r>
      <w:r w:rsidRPr="00D91625">
        <w:rPr>
          <w:rFonts w:ascii="Times New Roman" w:hAnsi="Times New Roman" w:cs="Times New Roman"/>
          <w:b/>
          <w:i/>
          <w:kern w:val="2"/>
          <w:lang w:val="en-US" w:eastAsia="zh-CN"/>
        </w:rPr>
        <w:t xml:space="preserve">Observation 2: </w:t>
      </w:r>
      <w:r>
        <w:rPr>
          <w:rFonts w:ascii="Times New Roman" w:hAnsi="Times New Roman" w:cs="Times New Roman"/>
          <w:b/>
          <w:i/>
          <w:kern w:val="2"/>
          <w:lang w:val="en-US" w:eastAsia="zh-CN"/>
        </w:rPr>
        <w:t xml:space="preserve">The classification for </w:t>
      </w:r>
      <w:r w:rsidRPr="00D30923">
        <w:rPr>
          <w:rFonts w:ascii="Times New Roman" w:hAnsi="Times New Roman" w:cs="Times New Roman"/>
          <w:b/>
          <w:i/>
          <w:kern w:val="2"/>
          <w:lang w:val="en-US" w:eastAsia="zh-CN"/>
        </w:rPr>
        <w:t xml:space="preserve">group </w:t>
      </w:r>
      <w:r>
        <w:rPr>
          <w:rFonts w:ascii="Times New Roman" w:hAnsi="Times New Roman" w:cs="Times New Roman"/>
          <w:b/>
          <w:i/>
          <w:kern w:val="2"/>
          <w:lang w:val="en-US" w:eastAsia="zh-CN"/>
        </w:rPr>
        <w:t>A</w:t>
      </w:r>
      <w:r w:rsidRPr="00D30923">
        <w:rPr>
          <w:rFonts w:ascii="Times New Roman" w:hAnsi="Times New Roman" w:cs="Times New Roman"/>
          <w:b/>
          <w:i/>
          <w:kern w:val="2"/>
          <w:lang w:val="en-US" w:eastAsia="zh-CN"/>
        </w:rPr>
        <w:t xml:space="preserve"> </w:t>
      </w:r>
      <w:r>
        <w:rPr>
          <w:rFonts w:ascii="Times New Roman" w:hAnsi="Times New Roman" w:cs="Times New Roman"/>
          <w:b/>
          <w:i/>
          <w:kern w:val="2"/>
          <w:lang w:val="en-US" w:eastAsia="zh-CN"/>
        </w:rPr>
        <w:t>can</w:t>
      </w:r>
      <w:r w:rsidRPr="00D30923">
        <w:rPr>
          <w:rFonts w:ascii="Times New Roman" w:hAnsi="Times New Roman" w:cs="Times New Roman"/>
          <w:b/>
          <w:i/>
          <w:kern w:val="2"/>
          <w:lang w:val="en-US" w:eastAsia="zh-CN"/>
        </w:rPr>
        <w:t xml:space="preserve"> be further studied.</w:t>
      </w:r>
    </w:p>
    <w:p w:rsidR="00E21496" w:rsidRDefault="00E21496" w:rsidP="00487D2F">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pp1 \h </w:instrText>
      </w:r>
      <w:r>
        <w:rPr>
          <w:rFonts w:eastAsiaTheme="minorEastAsia"/>
          <w:lang w:val="en-US" w:eastAsia="zh-CN"/>
        </w:rPr>
      </w:r>
      <w:r>
        <w:rPr>
          <w:rFonts w:eastAsiaTheme="minorEastAsia"/>
          <w:lang w:val="en-US" w:eastAsia="zh-CN"/>
        </w:rPr>
        <w:fldChar w:fldCharType="separate"/>
      </w:r>
      <w:r w:rsidRPr="00B514B4">
        <w:rPr>
          <w:rFonts w:ascii="Times New Roman" w:hAnsi="Times New Roman" w:cs="Times New Roman"/>
          <w:b/>
          <w:i/>
          <w:kern w:val="2"/>
          <w:lang w:val="en-US" w:eastAsia="zh-CN"/>
        </w:rPr>
        <w:t xml:space="preserve">Proposal </w:t>
      </w:r>
      <w:r>
        <w:rPr>
          <w:rFonts w:ascii="Times New Roman" w:hAnsi="Times New Roman" w:cs="Times New Roman"/>
          <w:b/>
          <w:i/>
          <w:noProof/>
          <w:kern w:val="2"/>
          <w:lang w:val="en-US" w:eastAsia="zh-CN"/>
        </w:rPr>
        <w:t>1</w:t>
      </w:r>
      <w:r w:rsidRPr="00B514B4">
        <w:rPr>
          <w:rFonts w:ascii="Times New Roman" w:hAnsi="Times New Roman" w:cs="Times New Roman"/>
          <w:b/>
          <w:i/>
          <w:kern w:val="2"/>
          <w:lang w:val="en-US" w:eastAsia="zh-CN"/>
        </w:rPr>
        <w:t xml:space="preserve">: </w:t>
      </w:r>
      <w:r>
        <w:rPr>
          <w:rFonts w:ascii="Times New Roman" w:hAnsi="Times New Roman" w:cs="Times New Roman"/>
          <w:b/>
          <w:i/>
          <w:kern w:val="2"/>
          <w:lang w:val="en-US" w:eastAsia="zh-CN"/>
        </w:rPr>
        <w:t>Capture both group A and group B in the TR.</w:t>
      </w:r>
    </w:p>
    <w:p w:rsidR="00E21496" w:rsidRDefault="00E21496" w:rsidP="00E21496">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lastRenderedPageBreak/>
        <w:fldChar w:fldCharType="end"/>
      </w:r>
      <w:r>
        <w:rPr>
          <w:rFonts w:eastAsiaTheme="minorEastAsia"/>
          <w:lang w:val="en-US" w:eastAsia="zh-CN"/>
        </w:rPr>
        <w:fldChar w:fldCharType="begin"/>
      </w:r>
      <w:r>
        <w:rPr>
          <w:rFonts w:eastAsiaTheme="minorEastAsia"/>
          <w:lang w:val="en-US" w:eastAsia="zh-CN"/>
        </w:rPr>
        <w:instrText xml:space="preserve"> REF pp2 \h </w:instrText>
      </w:r>
      <w:r>
        <w:rPr>
          <w:rFonts w:eastAsiaTheme="minorEastAsia"/>
          <w:lang w:val="en-US" w:eastAsia="zh-CN"/>
        </w:rPr>
      </w:r>
      <w:r>
        <w:rPr>
          <w:rFonts w:eastAsiaTheme="minorEastAsia"/>
          <w:lang w:val="en-US" w:eastAsia="zh-CN"/>
        </w:rPr>
        <w:fldChar w:fldCharType="separate"/>
      </w:r>
      <w:r w:rsidRPr="00AD0D03">
        <w:rPr>
          <w:rFonts w:ascii="Times New Roman" w:hAnsi="Times New Roman" w:cs="Times New Roman"/>
          <w:b/>
          <w:i/>
          <w:kern w:val="2"/>
          <w:lang w:val="en-US" w:eastAsia="zh-CN"/>
        </w:rPr>
        <w:t xml:space="preserve">Proposal </w:t>
      </w:r>
      <w:r>
        <w:rPr>
          <w:rFonts w:ascii="Times New Roman" w:hAnsi="Times New Roman" w:cs="Times New Roman"/>
          <w:b/>
          <w:i/>
          <w:noProof/>
          <w:kern w:val="2"/>
          <w:lang w:val="en-US" w:eastAsia="zh-CN"/>
        </w:rPr>
        <w:t>2</w:t>
      </w:r>
      <w:r w:rsidRPr="00AD0D03">
        <w:rPr>
          <w:rFonts w:ascii="Times New Roman" w:hAnsi="Times New Roman" w:cs="Times New Roman"/>
          <w:b/>
          <w:i/>
          <w:kern w:val="2"/>
          <w:lang w:val="en-US" w:eastAsia="zh-CN"/>
        </w:rPr>
        <w:t xml:space="preserve">: </w:t>
      </w:r>
      <w:r>
        <w:rPr>
          <w:rFonts w:ascii="Times New Roman" w:hAnsi="Times New Roman" w:cs="Times New Roman"/>
          <w:b/>
          <w:i/>
          <w:kern w:val="2"/>
          <w:lang w:val="en-US" w:eastAsia="zh-CN"/>
        </w:rPr>
        <w:t xml:space="preserve">The Spectrum of </w:t>
      </w:r>
      <w:r w:rsidRPr="00AD0D03">
        <w:rPr>
          <w:rFonts w:ascii="Times New Roman" w:hAnsi="Times New Roman" w:cs="Times New Roman"/>
          <w:b/>
          <w:i/>
          <w:kern w:val="2"/>
          <w:lang w:val="en-US" w:eastAsia="zh-CN"/>
        </w:rPr>
        <w:t>unlicensed band is better to be deprioritized</w:t>
      </w:r>
      <w:r>
        <w:rPr>
          <w:rFonts w:ascii="Times New Roman" w:hAnsi="Times New Roman" w:cs="Times New Roman"/>
          <w:b/>
          <w:i/>
          <w:kern w:val="2"/>
          <w:lang w:val="en-US" w:eastAsia="zh-CN"/>
        </w:rPr>
        <w:t>.</w:t>
      </w:r>
    </w:p>
    <w:p w:rsidR="00E21496" w:rsidRDefault="00E21496" w:rsidP="00E21496">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pp3 \h </w:instrText>
      </w:r>
      <w:r>
        <w:rPr>
          <w:rFonts w:eastAsiaTheme="minorEastAsia"/>
          <w:lang w:val="en-US" w:eastAsia="zh-CN"/>
        </w:rPr>
      </w:r>
      <w:r>
        <w:rPr>
          <w:rFonts w:eastAsiaTheme="minorEastAsia"/>
          <w:lang w:val="en-US" w:eastAsia="zh-CN"/>
        </w:rPr>
        <w:fldChar w:fldCharType="separate"/>
      </w:r>
      <w:r w:rsidRPr="00487D2F">
        <w:rPr>
          <w:rFonts w:ascii="Times New Roman" w:hAnsi="Times New Roman" w:cs="Times New Roman"/>
          <w:b/>
          <w:i/>
          <w:kern w:val="2"/>
          <w:lang w:val="en-US" w:eastAsia="zh-CN"/>
        </w:rPr>
        <w:t xml:space="preserve">Proposal </w:t>
      </w:r>
      <w:r>
        <w:rPr>
          <w:rFonts w:ascii="Times New Roman" w:hAnsi="Times New Roman" w:cs="Times New Roman"/>
          <w:b/>
          <w:i/>
          <w:noProof/>
          <w:kern w:val="2"/>
          <w:lang w:val="en-US" w:eastAsia="zh-CN"/>
        </w:rPr>
        <w:t>3</w:t>
      </w:r>
      <w:r w:rsidRPr="00487D2F">
        <w:rPr>
          <w:rFonts w:ascii="Times New Roman" w:hAnsi="Times New Roman" w:cs="Times New Roman"/>
          <w:b/>
          <w:i/>
          <w:kern w:val="2"/>
          <w:lang w:val="en-US" w:eastAsia="zh-CN"/>
        </w:rPr>
        <w:t>: For all topologies, BS, UE, or assisting UE could be multiple BSs, UEs or assisting UEs, respectively, and they can collaborate such as jointly receiving signal</w:t>
      </w:r>
      <w:r>
        <w:rPr>
          <w:rFonts w:ascii="Times New Roman" w:hAnsi="Times New Roman" w:cs="Times New Roman"/>
          <w:b/>
          <w:i/>
          <w:kern w:val="2"/>
          <w:lang w:val="en-US" w:eastAsia="zh-CN"/>
        </w:rPr>
        <w:t>s</w:t>
      </w:r>
      <w:r w:rsidRPr="00487D2F">
        <w:rPr>
          <w:rFonts w:ascii="Times New Roman" w:hAnsi="Times New Roman" w:cs="Times New Roman"/>
          <w:b/>
          <w:i/>
          <w:kern w:val="2"/>
          <w:lang w:val="en-US" w:eastAsia="zh-CN"/>
        </w:rPr>
        <w:t xml:space="preserve"> from ambient IoT </w:t>
      </w:r>
      <w:r>
        <w:rPr>
          <w:rFonts w:ascii="Times New Roman" w:hAnsi="Times New Roman" w:cs="Times New Roman"/>
          <w:b/>
          <w:i/>
          <w:kern w:val="2"/>
          <w:lang w:val="en-US" w:eastAsia="zh-CN"/>
        </w:rPr>
        <w:t>devices</w:t>
      </w:r>
      <w:r w:rsidRPr="00487D2F">
        <w:rPr>
          <w:rFonts w:ascii="Times New Roman" w:hAnsi="Times New Roman" w:cs="Times New Roman"/>
          <w:b/>
          <w:i/>
          <w:kern w:val="2"/>
          <w:lang w:val="en-US" w:eastAsia="zh-CN"/>
        </w:rPr>
        <w:t>.</w:t>
      </w:r>
    </w:p>
    <w:p w:rsidR="00E21496" w:rsidRPr="00487D2F" w:rsidRDefault="00E21496" w:rsidP="00E21496">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pp4 \h </w:instrText>
      </w:r>
      <w:r>
        <w:rPr>
          <w:rFonts w:eastAsiaTheme="minorEastAsia"/>
          <w:lang w:val="en-US" w:eastAsia="zh-CN"/>
        </w:rPr>
      </w:r>
      <w:r>
        <w:rPr>
          <w:rFonts w:eastAsiaTheme="minorEastAsia"/>
          <w:lang w:val="en-US" w:eastAsia="zh-CN"/>
        </w:rPr>
        <w:fldChar w:fldCharType="separate"/>
      </w:r>
      <w:r w:rsidRPr="00487D2F">
        <w:rPr>
          <w:rFonts w:ascii="Times New Roman" w:hAnsi="Times New Roman" w:cs="Times New Roman"/>
          <w:b/>
          <w:i/>
          <w:kern w:val="2"/>
          <w:lang w:val="en-US" w:eastAsia="zh-CN"/>
        </w:rPr>
        <w:t xml:space="preserve">Proposal </w:t>
      </w:r>
      <w:r>
        <w:rPr>
          <w:rFonts w:ascii="Times New Roman" w:hAnsi="Times New Roman" w:cs="Times New Roman"/>
          <w:b/>
          <w:i/>
          <w:noProof/>
          <w:kern w:val="2"/>
          <w:lang w:val="en-US" w:eastAsia="zh-CN"/>
        </w:rPr>
        <w:t>4</w:t>
      </w:r>
      <w:r w:rsidRPr="00487D2F">
        <w:rPr>
          <w:rFonts w:ascii="Times New Roman" w:hAnsi="Times New Roman" w:cs="Times New Roman"/>
          <w:b/>
          <w:i/>
          <w:kern w:val="2"/>
          <w:lang w:val="en-US" w:eastAsia="zh-CN"/>
        </w:rPr>
        <w:t xml:space="preserve">: Consider the integration of different types of devices, such as one device </w:t>
      </w:r>
      <w:r>
        <w:rPr>
          <w:rFonts w:ascii="Times New Roman" w:hAnsi="Times New Roman" w:cs="Times New Roman"/>
          <w:b/>
          <w:i/>
          <w:kern w:val="2"/>
          <w:lang w:val="en-US" w:eastAsia="zh-CN"/>
        </w:rPr>
        <w:t>having</w:t>
      </w:r>
      <w:r w:rsidRPr="00487D2F">
        <w:rPr>
          <w:rFonts w:ascii="Times New Roman" w:hAnsi="Times New Roman" w:cs="Times New Roman"/>
          <w:b/>
          <w:i/>
          <w:kern w:val="2"/>
          <w:lang w:val="en-US" w:eastAsia="zh-CN"/>
        </w:rPr>
        <w:t xml:space="preserve"> both backscatter and active communication functions.</w:t>
      </w:r>
    </w:p>
    <w:p w:rsidR="00E21496" w:rsidRDefault="00E21496" w:rsidP="00E21496">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pp5 \h </w:instrText>
      </w:r>
      <w:r>
        <w:rPr>
          <w:rFonts w:eastAsiaTheme="minorEastAsia"/>
          <w:lang w:val="en-US" w:eastAsia="zh-CN"/>
        </w:rPr>
      </w:r>
      <w:r>
        <w:rPr>
          <w:rFonts w:eastAsiaTheme="minorEastAsia"/>
          <w:lang w:val="en-US" w:eastAsia="zh-CN"/>
        </w:rPr>
        <w:fldChar w:fldCharType="separate"/>
      </w:r>
      <w:r w:rsidRPr="00487D2F">
        <w:rPr>
          <w:rFonts w:ascii="Times New Roman" w:hAnsi="Times New Roman" w:cs="Times New Roman"/>
          <w:b/>
          <w:i/>
          <w:kern w:val="2"/>
          <w:lang w:val="en-US" w:eastAsia="zh-CN"/>
        </w:rPr>
        <w:t xml:space="preserve">Proposal </w:t>
      </w:r>
      <w:r>
        <w:rPr>
          <w:rFonts w:ascii="Times New Roman" w:hAnsi="Times New Roman" w:cs="Times New Roman"/>
          <w:b/>
          <w:i/>
          <w:noProof/>
          <w:kern w:val="2"/>
          <w:lang w:val="en-US" w:eastAsia="zh-CN"/>
        </w:rPr>
        <w:t>5</w:t>
      </w:r>
      <w:r w:rsidRPr="00487D2F">
        <w:rPr>
          <w:rFonts w:ascii="Times New Roman" w:hAnsi="Times New Roman" w:cs="Times New Roman" w:hint="eastAsia"/>
          <w:b/>
          <w:i/>
          <w:kern w:val="2"/>
          <w:lang w:val="en-US" w:eastAsia="zh-CN"/>
        </w:rPr>
        <w:t>:</w:t>
      </w:r>
      <w:r w:rsidRPr="00487D2F">
        <w:rPr>
          <w:rFonts w:ascii="Times New Roman" w:hAnsi="Times New Roman" w:cs="Times New Roman"/>
          <w:b/>
          <w:i/>
          <w:kern w:val="2"/>
          <w:lang w:val="en-US" w:eastAsia="zh-CN"/>
        </w:rPr>
        <w:t xml:space="preserve"> Consider mobility as one of RAN design targets and the maximum value of mobility could be 20 km/h according to SA1.</w:t>
      </w:r>
    </w:p>
    <w:p w:rsidR="00E21496" w:rsidRDefault="00E21496" w:rsidP="00E21496">
      <w:pPr>
        <w:pStyle w:val="a6"/>
        <w:widowControl w:val="0"/>
        <w:overflowPunct/>
        <w:autoSpaceDE/>
        <w:autoSpaceDN/>
        <w:adjustRightInd/>
        <w:spacing w:after="120" w:line="240" w:lineRule="atLeast"/>
        <w:jc w:val="both"/>
        <w:textAlignment w:val="auto"/>
        <w:rPr>
          <w:rFonts w:ascii="Times New Roman" w:hAnsi="Times New Roman" w:cs="Times New Roman"/>
          <w:b/>
          <w:i/>
          <w:kern w:val="2"/>
          <w:lang w:val="en-US" w:eastAsia="zh-CN"/>
        </w:rPr>
      </w:pPr>
      <w:r>
        <w:rPr>
          <w:rFonts w:eastAsiaTheme="minorEastAsia"/>
          <w:lang w:val="en-US" w:eastAsia="zh-CN"/>
        </w:rPr>
        <w:fldChar w:fldCharType="end"/>
      </w:r>
      <w:r>
        <w:rPr>
          <w:rFonts w:eastAsiaTheme="minorEastAsia"/>
          <w:lang w:val="en-US" w:eastAsia="zh-CN"/>
        </w:rPr>
        <w:fldChar w:fldCharType="begin"/>
      </w:r>
      <w:r>
        <w:rPr>
          <w:rFonts w:eastAsiaTheme="minorEastAsia"/>
          <w:lang w:val="en-US" w:eastAsia="zh-CN"/>
        </w:rPr>
        <w:instrText xml:space="preserve"> REF pp6 \h </w:instrText>
      </w:r>
      <w:r>
        <w:rPr>
          <w:rFonts w:eastAsiaTheme="minorEastAsia"/>
          <w:lang w:val="en-US" w:eastAsia="zh-CN"/>
        </w:rPr>
      </w:r>
      <w:r>
        <w:rPr>
          <w:rFonts w:eastAsiaTheme="minorEastAsia"/>
          <w:lang w:val="en-US" w:eastAsia="zh-CN"/>
        </w:rPr>
        <w:fldChar w:fldCharType="separate"/>
      </w:r>
      <w:r w:rsidRPr="00487D2F">
        <w:rPr>
          <w:rFonts w:ascii="Times New Roman" w:hAnsi="Times New Roman" w:cs="Times New Roman"/>
          <w:b/>
          <w:i/>
          <w:kern w:val="2"/>
          <w:lang w:val="en-US" w:eastAsia="zh-CN"/>
        </w:rPr>
        <w:t xml:space="preserve">Proposal </w:t>
      </w:r>
      <w:r>
        <w:rPr>
          <w:rFonts w:ascii="Times New Roman" w:hAnsi="Times New Roman" w:cs="Times New Roman"/>
          <w:b/>
          <w:i/>
          <w:noProof/>
          <w:kern w:val="2"/>
          <w:lang w:val="en-US" w:eastAsia="zh-CN"/>
        </w:rPr>
        <w:t>6</w:t>
      </w:r>
      <w:r w:rsidRPr="00487D2F">
        <w:rPr>
          <w:rFonts w:ascii="Times New Roman" w:hAnsi="Times New Roman" w:cs="Times New Roman"/>
          <w:b/>
          <w:i/>
          <w:kern w:val="2"/>
          <w:lang w:val="en-US" w:eastAsia="zh-CN"/>
        </w:rPr>
        <w:t>: Consider security as one of RAN design targets and the security mechanism in RAN should be energy efficient and as simple as possible.</w:t>
      </w:r>
    </w:p>
    <w:p w:rsidR="00E21496" w:rsidRDefault="00E21496" w:rsidP="00E21496">
      <w:pPr>
        <w:pStyle w:val="title1"/>
        <w:numPr>
          <w:ilvl w:val="0"/>
          <w:numId w:val="0"/>
        </w:numPr>
        <w:spacing w:before="156" w:after="156"/>
        <w:ind w:left="425" w:hanging="425"/>
        <w:jc w:val="both"/>
      </w:pPr>
      <w:r>
        <w:rPr>
          <w:rFonts w:eastAsiaTheme="minorEastAsia"/>
        </w:rPr>
        <w:fldChar w:fldCharType="end"/>
      </w:r>
      <w:r w:rsidRPr="00E21496">
        <w:t xml:space="preserve"> </w:t>
      </w:r>
      <w:r>
        <w:t>Reference</w:t>
      </w:r>
    </w:p>
    <w:p w:rsidR="00E21496" w:rsidRPr="00E21496" w:rsidRDefault="00E21496" w:rsidP="00E21496">
      <w:pPr>
        <w:pStyle w:val="aa"/>
        <w:numPr>
          <w:ilvl w:val="0"/>
          <w:numId w:val="4"/>
        </w:numPr>
        <w:snapToGrid w:val="0"/>
        <w:spacing w:before="156" w:line="268" w:lineRule="auto"/>
        <w:contextualSpacing/>
        <w:rPr>
          <w:rFonts w:ascii="Times New Roman" w:eastAsiaTheme="minorEastAsia" w:hAnsi="Times New Roman" w:hint="eastAsia"/>
          <w:color w:val="000000"/>
          <w:szCs w:val="20"/>
          <w:lang w:eastAsia="zh-CN"/>
        </w:rPr>
      </w:pPr>
      <w:bookmarkStart w:id="9" w:name="_Ref118303927"/>
      <w:r>
        <w:rPr>
          <w:rFonts w:ascii="Times New Roman" w:eastAsiaTheme="minorEastAsia" w:hAnsi="Times New Roman"/>
          <w:color w:val="000000"/>
          <w:szCs w:val="20"/>
          <w:lang w:eastAsia="zh-CN"/>
        </w:rPr>
        <w:t xml:space="preserve">RP-230002, </w:t>
      </w:r>
      <w:r w:rsidRPr="00046ECE">
        <w:rPr>
          <w:rFonts w:ascii="Times New Roman" w:eastAsiaTheme="minorEastAsia" w:hAnsi="Times New Roman"/>
          <w:color w:val="000000"/>
          <w:szCs w:val="20"/>
          <w:lang w:eastAsia="zh-CN"/>
        </w:rPr>
        <w:t xml:space="preserve">Draft </w:t>
      </w:r>
      <w:r>
        <w:rPr>
          <w:rFonts w:ascii="Times New Roman" w:eastAsiaTheme="minorEastAsia" w:hAnsi="Times New Roman"/>
          <w:color w:val="000000"/>
          <w:szCs w:val="20"/>
          <w:lang w:eastAsia="zh-CN"/>
        </w:rPr>
        <w:t xml:space="preserve">Meeting </w:t>
      </w:r>
      <w:r w:rsidRPr="00046ECE">
        <w:rPr>
          <w:rFonts w:ascii="Times New Roman" w:eastAsiaTheme="minorEastAsia" w:hAnsi="Times New Roman"/>
          <w:color w:val="000000"/>
          <w:szCs w:val="20"/>
          <w:lang w:eastAsia="zh-CN"/>
        </w:rPr>
        <w:t xml:space="preserve">Report </w:t>
      </w:r>
      <w:r>
        <w:rPr>
          <w:rFonts w:ascii="Times New Roman" w:eastAsiaTheme="minorEastAsia" w:hAnsi="Times New Roman"/>
          <w:color w:val="000000"/>
          <w:szCs w:val="20"/>
          <w:lang w:eastAsia="zh-CN"/>
        </w:rPr>
        <w:t>for</w:t>
      </w:r>
      <w:r w:rsidRPr="00046ECE">
        <w:rPr>
          <w:rFonts w:ascii="Times New Roman" w:eastAsiaTheme="minorEastAsia" w:hAnsi="Times New Roman"/>
          <w:color w:val="000000"/>
          <w:szCs w:val="20"/>
          <w:lang w:eastAsia="zh-CN"/>
        </w:rPr>
        <w:t xml:space="preserve"> </w:t>
      </w:r>
      <w:r w:rsidRPr="0071334E">
        <w:rPr>
          <w:rFonts w:ascii="Times New Roman" w:eastAsiaTheme="minorEastAsia" w:hAnsi="Times New Roman"/>
          <w:color w:val="000000"/>
          <w:szCs w:val="20"/>
          <w:lang w:eastAsia="zh-CN"/>
        </w:rPr>
        <w:t>electronic meeting</w:t>
      </w:r>
      <w:r>
        <w:rPr>
          <w:rFonts w:ascii="Times New Roman" w:eastAsiaTheme="minorEastAsia" w:hAnsi="Times New Roman"/>
          <w:color w:val="000000"/>
          <w:szCs w:val="20"/>
          <w:lang w:eastAsia="zh-CN"/>
        </w:rPr>
        <w:t xml:space="preserve"> </w:t>
      </w:r>
      <w:r w:rsidRPr="0071334E">
        <w:rPr>
          <w:rFonts w:ascii="Times New Roman" w:eastAsiaTheme="minorEastAsia" w:hAnsi="Times New Roman"/>
          <w:color w:val="000000"/>
          <w:szCs w:val="20"/>
          <w:lang w:eastAsia="zh-CN"/>
        </w:rPr>
        <w:t>TSG RAN meeting #98-e</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 xml:space="preserve">3GPP TSG-RAN </w:t>
      </w:r>
      <w:r>
        <w:rPr>
          <w:rFonts w:ascii="Times New Roman" w:eastAsiaTheme="minorEastAsia" w:hAnsi="Times New Roman"/>
          <w:color w:val="000000"/>
          <w:szCs w:val="20"/>
          <w:lang w:eastAsia="zh-CN"/>
        </w:rPr>
        <w:t xml:space="preserve">Meeting </w:t>
      </w:r>
      <w:r w:rsidRPr="00A27661">
        <w:rPr>
          <w:rFonts w:ascii="Times New Roman" w:eastAsiaTheme="minorEastAsia" w:hAnsi="Times New Roman"/>
          <w:color w:val="000000"/>
          <w:szCs w:val="20"/>
          <w:lang w:eastAsia="zh-CN"/>
        </w:rPr>
        <w:t>#</w:t>
      </w:r>
      <w:r>
        <w:rPr>
          <w:rFonts w:ascii="Times New Roman" w:eastAsiaTheme="minorEastAsia" w:hAnsi="Times New Roman"/>
          <w:color w:val="000000"/>
          <w:szCs w:val="20"/>
          <w:lang w:eastAsia="zh-CN"/>
        </w:rPr>
        <w:t xml:space="preserve">99, </w:t>
      </w:r>
      <w:bookmarkEnd w:id="9"/>
      <w:r w:rsidRPr="0071334E">
        <w:rPr>
          <w:rFonts w:ascii="Times New Roman" w:eastAsiaTheme="minorEastAsia" w:hAnsi="Times New Roman"/>
          <w:color w:val="000000"/>
          <w:szCs w:val="20"/>
          <w:lang w:eastAsia="zh-CN"/>
        </w:rPr>
        <w:t>Rotterdam, Netherlands, March 20-23, 2023</w:t>
      </w:r>
      <w:r>
        <w:rPr>
          <w:rFonts w:ascii="Times New Roman" w:eastAsiaTheme="minorEastAsia" w:hAnsi="Times New Roman"/>
          <w:color w:val="000000"/>
          <w:szCs w:val="20"/>
          <w:lang w:eastAsia="zh-CN"/>
        </w:rPr>
        <w:t>.</w:t>
      </w:r>
    </w:p>
    <w:sectPr w:rsidR="00E21496" w:rsidRPr="00E214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8FC" w:rsidRDefault="005978FC" w:rsidP="00CE7484">
      <w:pPr>
        <w:spacing w:after="0"/>
      </w:pPr>
      <w:r>
        <w:separator/>
      </w:r>
    </w:p>
  </w:endnote>
  <w:endnote w:type="continuationSeparator" w:id="0">
    <w:p w:rsidR="005978FC" w:rsidRDefault="005978FC" w:rsidP="00CE7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8FC" w:rsidRDefault="005978FC" w:rsidP="00CE7484">
      <w:pPr>
        <w:spacing w:after="0"/>
      </w:pPr>
      <w:r>
        <w:separator/>
      </w:r>
    </w:p>
  </w:footnote>
  <w:footnote w:type="continuationSeparator" w:id="0">
    <w:p w:rsidR="005978FC" w:rsidRDefault="005978FC" w:rsidP="00CE748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A786D3E"/>
    <w:multiLevelType w:val="multilevel"/>
    <w:tmpl w:val="F404C9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9D6"/>
    <w:rsid w:val="000E1D91"/>
    <w:rsid w:val="001034CD"/>
    <w:rsid w:val="001328D0"/>
    <w:rsid w:val="0014391C"/>
    <w:rsid w:val="00174FB8"/>
    <w:rsid w:val="001A6CF2"/>
    <w:rsid w:val="002028B6"/>
    <w:rsid w:val="0020789D"/>
    <w:rsid w:val="002A7B57"/>
    <w:rsid w:val="002C27FB"/>
    <w:rsid w:val="00316A0D"/>
    <w:rsid w:val="00320D83"/>
    <w:rsid w:val="0033309F"/>
    <w:rsid w:val="00340782"/>
    <w:rsid w:val="0036418F"/>
    <w:rsid w:val="003D6CB9"/>
    <w:rsid w:val="004047D8"/>
    <w:rsid w:val="00405A48"/>
    <w:rsid w:val="004329D6"/>
    <w:rsid w:val="00487D2F"/>
    <w:rsid w:val="0053479A"/>
    <w:rsid w:val="00542CD1"/>
    <w:rsid w:val="00595948"/>
    <w:rsid w:val="005978FC"/>
    <w:rsid w:val="005C68DC"/>
    <w:rsid w:val="006743F8"/>
    <w:rsid w:val="00707D34"/>
    <w:rsid w:val="00711973"/>
    <w:rsid w:val="0071334E"/>
    <w:rsid w:val="00744BDA"/>
    <w:rsid w:val="007E2587"/>
    <w:rsid w:val="007F57AD"/>
    <w:rsid w:val="00815B7E"/>
    <w:rsid w:val="008632EA"/>
    <w:rsid w:val="00874BBA"/>
    <w:rsid w:val="008833C6"/>
    <w:rsid w:val="008A1165"/>
    <w:rsid w:val="008B7586"/>
    <w:rsid w:val="008C2A3D"/>
    <w:rsid w:val="008F5612"/>
    <w:rsid w:val="00901698"/>
    <w:rsid w:val="00943F1B"/>
    <w:rsid w:val="0094786E"/>
    <w:rsid w:val="009F6F8E"/>
    <w:rsid w:val="00A95BF9"/>
    <w:rsid w:val="00AD0D03"/>
    <w:rsid w:val="00AD5DB4"/>
    <w:rsid w:val="00AF5FD3"/>
    <w:rsid w:val="00B06334"/>
    <w:rsid w:val="00B17C97"/>
    <w:rsid w:val="00B23D6F"/>
    <w:rsid w:val="00B3127D"/>
    <w:rsid w:val="00B514B4"/>
    <w:rsid w:val="00B7219D"/>
    <w:rsid w:val="00BA3D07"/>
    <w:rsid w:val="00BE2B37"/>
    <w:rsid w:val="00C85708"/>
    <w:rsid w:val="00C94073"/>
    <w:rsid w:val="00CC5954"/>
    <w:rsid w:val="00CC6631"/>
    <w:rsid w:val="00CE5AFE"/>
    <w:rsid w:val="00CE7484"/>
    <w:rsid w:val="00CF3174"/>
    <w:rsid w:val="00D00B5A"/>
    <w:rsid w:val="00D00E6C"/>
    <w:rsid w:val="00D110D2"/>
    <w:rsid w:val="00D30923"/>
    <w:rsid w:val="00D43111"/>
    <w:rsid w:val="00D63315"/>
    <w:rsid w:val="00D91625"/>
    <w:rsid w:val="00E21496"/>
    <w:rsid w:val="00E237FD"/>
    <w:rsid w:val="00E441ED"/>
    <w:rsid w:val="00E7771A"/>
    <w:rsid w:val="00EC3E1D"/>
    <w:rsid w:val="00F07B3A"/>
    <w:rsid w:val="00F27D7E"/>
    <w:rsid w:val="00F333B1"/>
    <w:rsid w:val="00F451C2"/>
    <w:rsid w:val="00F45F9B"/>
    <w:rsid w:val="00F73175"/>
    <w:rsid w:val="00FC38A5"/>
    <w:rsid w:val="00FD5AB9"/>
    <w:rsid w:val="00FF1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7941B"/>
  <w15:chartTrackingRefBased/>
  <w15:docId w15:val="{8B131CC3-957D-4913-9AC2-32DEF1E83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9D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basedOn w:val="a"/>
    <w:next w:val="a"/>
    <w:link w:val="10"/>
    <w:uiPriority w:val="9"/>
    <w:qFormat/>
    <w:rsid w:val="004329D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4329D6"/>
  </w:style>
  <w:style w:type="paragraph" w:styleId="a3">
    <w:name w:val="header"/>
    <w:basedOn w:val="a"/>
    <w:link w:val="a4"/>
    <w:qFormat/>
    <w:rsid w:val="004329D6"/>
    <w:pPr>
      <w:tabs>
        <w:tab w:val="center" w:pos="4536"/>
        <w:tab w:val="right" w:pos="9072"/>
      </w:tabs>
      <w:overflowPunct/>
      <w:autoSpaceDE/>
      <w:autoSpaceDN/>
      <w:adjustRightInd/>
      <w:spacing w:after="120"/>
      <w:jc w:val="both"/>
      <w:textAlignment w:val="auto"/>
    </w:pPr>
    <w:rPr>
      <w:rFonts w:ascii="Arial" w:eastAsia="MS Mincho" w:hAnsi="Arial"/>
      <w:b/>
      <w:szCs w:val="24"/>
      <w:lang w:val="en-US" w:eastAsia="en-US"/>
    </w:rPr>
  </w:style>
  <w:style w:type="character" w:customStyle="1" w:styleId="a4">
    <w:name w:val="页眉 字符"/>
    <w:basedOn w:val="a0"/>
    <w:link w:val="a3"/>
    <w:qFormat/>
    <w:rsid w:val="004329D6"/>
    <w:rPr>
      <w:rFonts w:ascii="Arial" w:eastAsia="MS Mincho" w:hAnsi="Arial" w:cs="Times New Roman"/>
      <w:b/>
      <w:kern w:val="0"/>
      <w:sz w:val="20"/>
      <w:szCs w:val="24"/>
      <w:lang w:eastAsia="en-US"/>
    </w:rPr>
  </w:style>
  <w:style w:type="paragraph" w:customStyle="1" w:styleId="title1">
    <w:name w:val="title 1"/>
    <w:basedOn w:val="1"/>
    <w:next w:val="a"/>
    <w:link w:val="title1Char"/>
    <w:qFormat/>
    <w:rsid w:val="004329D6"/>
    <w:pPr>
      <w:numPr>
        <w:numId w:val="1"/>
      </w:numPr>
      <w:pBdr>
        <w:top w:val="single" w:sz="12" w:space="3" w:color="auto"/>
      </w:pBdr>
      <w:spacing w:beforeLines="50" w:before="120" w:afterLines="50" w:after="120" w:line="240" w:lineRule="auto"/>
    </w:pPr>
    <w:rPr>
      <w:rFonts w:ascii="Arial" w:eastAsia="宋体" w:hAnsi="Arial"/>
      <w:b w:val="0"/>
      <w:bCs w:val="0"/>
      <w:kern w:val="0"/>
      <w:sz w:val="36"/>
      <w:szCs w:val="20"/>
      <w:lang w:val="en-US" w:eastAsia="zh-CN"/>
    </w:rPr>
  </w:style>
  <w:style w:type="paragraph" w:customStyle="1" w:styleId="title2">
    <w:name w:val="title 2"/>
    <w:basedOn w:val="a5"/>
    <w:next w:val="a"/>
    <w:qFormat/>
    <w:rsid w:val="004329D6"/>
    <w:pPr>
      <w:widowControl w:val="0"/>
      <w:numPr>
        <w:ilvl w:val="1"/>
        <w:numId w:val="1"/>
      </w:numPr>
      <w:tabs>
        <w:tab w:val="num" w:pos="360"/>
      </w:tabs>
      <w:overflowPunct/>
      <w:autoSpaceDE/>
      <w:autoSpaceDN/>
      <w:adjustRightInd/>
      <w:spacing w:after="120"/>
      <w:ind w:left="0" w:firstLineChars="0" w:firstLine="0"/>
      <w:jc w:val="both"/>
      <w:textAlignment w:val="auto"/>
    </w:pPr>
    <w:rPr>
      <w:rFonts w:ascii="Arial" w:eastAsiaTheme="minorEastAsia" w:hAnsi="Arial" w:cs="Arial"/>
      <w:kern w:val="2"/>
      <w:sz w:val="28"/>
      <w:szCs w:val="22"/>
      <w:lang w:val="en-US" w:eastAsia="zh-CN"/>
    </w:rPr>
  </w:style>
  <w:style w:type="character" w:customStyle="1" w:styleId="title1Char">
    <w:name w:val="title 1 Char"/>
    <w:link w:val="title1"/>
    <w:qFormat/>
    <w:rsid w:val="004329D6"/>
    <w:rPr>
      <w:rFonts w:ascii="Arial" w:eastAsia="宋体" w:hAnsi="Arial" w:cs="Times New Roman"/>
      <w:kern w:val="0"/>
      <w:sz w:val="36"/>
      <w:szCs w:val="20"/>
    </w:rPr>
  </w:style>
  <w:style w:type="paragraph" w:customStyle="1" w:styleId="title3">
    <w:name w:val="title 3"/>
    <w:basedOn w:val="title2"/>
    <w:next w:val="a"/>
    <w:qFormat/>
    <w:rsid w:val="004329D6"/>
    <w:pPr>
      <w:numPr>
        <w:ilvl w:val="2"/>
      </w:numPr>
      <w:tabs>
        <w:tab w:val="num" w:pos="360"/>
      </w:tabs>
    </w:pPr>
    <w:rPr>
      <w:sz w:val="22"/>
    </w:rPr>
  </w:style>
  <w:style w:type="character" w:customStyle="1" w:styleId="10">
    <w:name w:val="标题 1 字符"/>
    <w:basedOn w:val="a0"/>
    <w:link w:val="1"/>
    <w:uiPriority w:val="9"/>
    <w:rsid w:val="004329D6"/>
    <w:rPr>
      <w:rFonts w:ascii="Times New Roman" w:eastAsia="Times New Roman" w:hAnsi="Times New Roman" w:cs="Times New Roman"/>
      <w:b/>
      <w:bCs/>
      <w:kern w:val="44"/>
      <w:sz w:val="44"/>
      <w:szCs w:val="44"/>
      <w:lang w:val="en-GB" w:eastAsia="en-GB"/>
    </w:rPr>
  </w:style>
  <w:style w:type="paragraph" w:styleId="a5">
    <w:name w:val="List Paragraph"/>
    <w:basedOn w:val="a"/>
    <w:uiPriority w:val="34"/>
    <w:qFormat/>
    <w:rsid w:val="004329D6"/>
    <w:pPr>
      <w:ind w:firstLineChars="200" w:firstLine="420"/>
    </w:pPr>
  </w:style>
  <w:style w:type="paragraph" w:styleId="a6">
    <w:name w:val="caption"/>
    <w:basedOn w:val="a"/>
    <w:next w:val="a"/>
    <w:link w:val="a7"/>
    <w:uiPriority w:val="35"/>
    <w:unhideWhenUsed/>
    <w:qFormat/>
    <w:rsid w:val="00B514B4"/>
    <w:rPr>
      <w:rFonts w:asciiTheme="majorHAnsi" w:eastAsia="黑体" w:hAnsiTheme="majorHAnsi" w:cstheme="majorBidi"/>
    </w:rPr>
  </w:style>
  <w:style w:type="character" w:customStyle="1" w:styleId="a7">
    <w:name w:val="题注 字符"/>
    <w:link w:val="a6"/>
    <w:uiPriority w:val="35"/>
    <w:qFormat/>
    <w:rsid w:val="00B514B4"/>
    <w:rPr>
      <w:rFonts w:asciiTheme="majorHAnsi" w:eastAsia="黑体" w:hAnsiTheme="majorHAnsi" w:cstheme="majorBidi"/>
      <w:kern w:val="0"/>
      <w:sz w:val="20"/>
      <w:szCs w:val="20"/>
      <w:lang w:val="en-GB" w:eastAsia="en-GB"/>
    </w:rPr>
  </w:style>
  <w:style w:type="paragraph" w:styleId="a8">
    <w:name w:val="footer"/>
    <w:basedOn w:val="a"/>
    <w:link w:val="a9"/>
    <w:uiPriority w:val="99"/>
    <w:unhideWhenUsed/>
    <w:rsid w:val="00CE7484"/>
    <w:pPr>
      <w:tabs>
        <w:tab w:val="center" w:pos="4153"/>
        <w:tab w:val="right" w:pos="8306"/>
      </w:tabs>
      <w:snapToGrid w:val="0"/>
    </w:pPr>
    <w:rPr>
      <w:sz w:val="18"/>
      <w:szCs w:val="18"/>
    </w:rPr>
  </w:style>
  <w:style w:type="character" w:customStyle="1" w:styleId="a9">
    <w:name w:val="页脚 字符"/>
    <w:basedOn w:val="a0"/>
    <w:link w:val="a8"/>
    <w:uiPriority w:val="99"/>
    <w:rsid w:val="00CE7484"/>
    <w:rPr>
      <w:rFonts w:ascii="Times New Roman" w:eastAsia="Times New Roman" w:hAnsi="Times New Roman" w:cs="Times New Roman"/>
      <w:kern w:val="0"/>
      <w:sz w:val="18"/>
      <w:szCs w:val="18"/>
      <w:lang w:val="en-GB" w:eastAsia="en-GB"/>
    </w:rPr>
  </w:style>
  <w:style w:type="paragraph" w:styleId="aa">
    <w:name w:val="Body Text"/>
    <w:basedOn w:val="a"/>
    <w:link w:val="ab"/>
    <w:qFormat/>
    <w:rsid w:val="0036418F"/>
    <w:pPr>
      <w:overflowPunct/>
      <w:autoSpaceDE/>
      <w:autoSpaceDN/>
      <w:adjustRightInd/>
      <w:spacing w:beforeLines="50" w:before="50" w:after="120"/>
      <w:jc w:val="both"/>
      <w:textAlignment w:val="auto"/>
    </w:pPr>
    <w:rPr>
      <w:rFonts w:ascii="Times" w:hAnsi="Times"/>
      <w:szCs w:val="24"/>
      <w:lang w:val="en-US" w:eastAsia="en-US"/>
    </w:rPr>
  </w:style>
  <w:style w:type="character" w:customStyle="1" w:styleId="ab">
    <w:name w:val="正文文本 字符"/>
    <w:basedOn w:val="a0"/>
    <w:link w:val="aa"/>
    <w:qFormat/>
    <w:rsid w:val="0036418F"/>
    <w:rPr>
      <w:rFonts w:ascii="Times" w:eastAsia="Times New Roman"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83B1FE-819A-4C79-A6DB-6EA837DA5E4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C3B6B-9E23-4F2C-B035-FEFE280C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1511</Words>
  <Characters>8209</Characters>
  <Application>Microsoft Office Word</Application>
  <DocSecurity>0</DocSecurity>
  <Lines>221</Lines>
  <Paragraphs>179</Paragraphs>
  <ScaleCrop>false</ScaleCrop>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2023-03-13T10:42:00Z</dcterms:created>
  <dcterms:modified xsi:type="dcterms:W3CDTF">2023-03-13T10:42:00Z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913d50e90bb1275d0e19d7f9b6de4ac812c5768bebf3607073d49175da98c4bc</vt:lpwstr>
  </property>
</Properties>
</file>